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D6358" w14:textId="77777777" w:rsidR="00EE71AF" w:rsidRPr="00D65AB6" w:rsidRDefault="0006381E" w:rsidP="00D65AB6">
      <w:pPr>
        <w:jc w:val="right"/>
        <w:rPr>
          <w:rFonts w:cs="Times New Roman"/>
          <w:sz w:val="22"/>
          <w:szCs w:val="22"/>
        </w:rPr>
      </w:pPr>
      <w:r w:rsidRPr="00D65AB6">
        <w:rPr>
          <w:rFonts w:cs="Times New Roman"/>
          <w:sz w:val="22"/>
          <w:szCs w:val="22"/>
        </w:rPr>
        <w:t xml:space="preserve">Młoteczno, dnia </w:t>
      </w:r>
      <w:r w:rsidR="00727883" w:rsidRPr="00D65AB6">
        <w:rPr>
          <w:rFonts w:cs="Times New Roman"/>
          <w:sz w:val="22"/>
          <w:szCs w:val="22"/>
        </w:rPr>
        <w:t>19</w:t>
      </w:r>
      <w:r w:rsidR="00A15AA8" w:rsidRPr="00D65AB6">
        <w:rPr>
          <w:rFonts w:cs="Times New Roman"/>
          <w:sz w:val="22"/>
          <w:szCs w:val="22"/>
        </w:rPr>
        <w:t>.</w:t>
      </w:r>
      <w:r w:rsidR="00727883" w:rsidRPr="00D65AB6">
        <w:rPr>
          <w:rFonts w:cs="Times New Roman"/>
          <w:sz w:val="22"/>
          <w:szCs w:val="22"/>
        </w:rPr>
        <w:t>03</w:t>
      </w:r>
      <w:r w:rsidR="00266E23" w:rsidRPr="00D65AB6">
        <w:rPr>
          <w:rFonts w:cs="Times New Roman"/>
          <w:sz w:val="22"/>
          <w:szCs w:val="22"/>
        </w:rPr>
        <w:t>.202</w:t>
      </w:r>
      <w:r w:rsidRPr="00D65AB6">
        <w:rPr>
          <w:rFonts w:cs="Times New Roman"/>
          <w:sz w:val="22"/>
          <w:szCs w:val="22"/>
        </w:rPr>
        <w:t>6</w:t>
      </w:r>
      <w:r w:rsidR="00EE71AF" w:rsidRPr="00D65AB6">
        <w:rPr>
          <w:rFonts w:cs="Times New Roman"/>
          <w:sz w:val="22"/>
          <w:szCs w:val="22"/>
        </w:rPr>
        <w:t xml:space="preserve"> r.</w:t>
      </w:r>
    </w:p>
    <w:p w14:paraId="13790CB9" w14:textId="4214535B" w:rsidR="0006381E" w:rsidRPr="00D65AB6" w:rsidRDefault="0006381E" w:rsidP="00D65AB6">
      <w:pPr>
        <w:pStyle w:val="Default"/>
        <w:spacing w:line="240" w:lineRule="auto"/>
        <w:jc w:val="both"/>
        <w:rPr>
          <w:rFonts w:ascii="Times New Roman" w:hAnsi="Times New Roman" w:cs="Times New Roman"/>
          <w:color w:val="auto"/>
          <w:sz w:val="22"/>
          <w:szCs w:val="22"/>
        </w:rPr>
      </w:pPr>
      <w:r w:rsidRPr="00D65AB6">
        <w:rPr>
          <w:rFonts w:ascii="Times New Roman" w:hAnsi="Times New Roman" w:cs="Times New Roman"/>
          <w:color w:val="auto"/>
          <w:sz w:val="22"/>
          <w:szCs w:val="22"/>
        </w:rPr>
        <w:t xml:space="preserve">L. dz. </w:t>
      </w:r>
      <w:r w:rsidR="00580456">
        <w:rPr>
          <w:rFonts w:ascii="Times New Roman" w:hAnsi="Times New Roman" w:cs="Times New Roman"/>
          <w:color w:val="auto"/>
          <w:sz w:val="22"/>
          <w:szCs w:val="22"/>
        </w:rPr>
        <w:t>372</w:t>
      </w:r>
      <w:r w:rsidRPr="00D65AB6">
        <w:rPr>
          <w:rFonts w:ascii="Times New Roman" w:hAnsi="Times New Roman" w:cs="Times New Roman"/>
          <w:color w:val="auto"/>
          <w:sz w:val="22"/>
          <w:szCs w:val="22"/>
        </w:rPr>
        <w:t>/2026/JBA</w:t>
      </w:r>
    </w:p>
    <w:p w14:paraId="25E9E24F" w14:textId="77777777" w:rsidR="00EE71AF" w:rsidRPr="00D65AB6" w:rsidRDefault="00EE71AF" w:rsidP="00D65AB6">
      <w:pPr>
        <w:tabs>
          <w:tab w:val="left" w:pos="1418"/>
        </w:tabs>
        <w:rPr>
          <w:rFonts w:cs="Times New Roman"/>
          <w:sz w:val="22"/>
          <w:szCs w:val="22"/>
        </w:rPr>
      </w:pPr>
      <w:r w:rsidRPr="00D65AB6">
        <w:rPr>
          <w:rFonts w:cs="Times New Roman"/>
          <w:sz w:val="22"/>
          <w:szCs w:val="22"/>
        </w:rPr>
        <w:t>N</w:t>
      </w:r>
      <w:r w:rsidR="003452D9" w:rsidRPr="00D65AB6">
        <w:rPr>
          <w:rFonts w:cs="Times New Roman"/>
          <w:sz w:val="22"/>
          <w:szCs w:val="22"/>
        </w:rPr>
        <w:t>r postępowania: PERIG ZO.0</w:t>
      </w:r>
      <w:r w:rsidR="00727883" w:rsidRPr="00D65AB6">
        <w:rPr>
          <w:rFonts w:cs="Times New Roman"/>
          <w:sz w:val="22"/>
          <w:szCs w:val="22"/>
        </w:rPr>
        <w:t>9</w:t>
      </w:r>
      <w:r w:rsidR="00266E23" w:rsidRPr="00D65AB6">
        <w:rPr>
          <w:rFonts w:cs="Times New Roman"/>
          <w:sz w:val="22"/>
          <w:szCs w:val="22"/>
        </w:rPr>
        <w:t>.202</w:t>
      </w:r>
      <w:r w:rsidR="0006381E" w:rsidRPr="00D65AB6">
        <w:rPr>
          <w:rFonts w:cs="Times New Roman"/>
          <w:sz w:val="22"/>
          <w:szCs w:val="22"/>
        </w:rPr>
        <w:t>6</w:t>
      </w:r>
    </w:p>
    <w:p w14:paraId="189BC705" w14:textId="77777777" w:rsidR="00EE71AF" w:rsidRPr="00D65AB6" w:rsidRDefault="00EE71AF" w:rsidP="00D65AB6">
      <w:pPr>
        <w:pStyle w:val="Default"/>
        <w:spacing w:line="240" w:lineRule="auto"/>
        <w:rPr>
          <w:rFonts w:ascii="Times New Roman" w:hAnsi="Times New Roman" w:cs="Times New Roman"/>
          <w:sz w:val="22"/>
          <w:szCs w:val="22"/>
        </w:rPr>
      </w:pPr>
    </w:p>
    <w:p w14:paraId="2B2EC7E2" w14:textId="77777777" w:rsidR="00EE71AF" w:rsidRPr="00D65AB6" w:rsidRDefault="00EE71AF" w:rsidP="00D65AB6">
      <w:pPr>
        <w:pStyle w:val="Default"/>
        <w:spacing w:line="240" w:lineRule="auto"/>
        <w:jc w:val="right"/>
        <w:rPr>
          <w:rFonts w:ascii="Times New Roman" w:hAnsi="Times New Roman" w:cs="Times New Roman"/>
          <w:sz w:val="22"/>
          <w:szCs w:val="22"/>
        </w:rPr>
      </w:pPr>
    </w:p>
    <w:p w14:paraId="3CB7045D" w14:textId="77777777" w:rsidR="00EE71AF" w:rsidRPr="00D65AB6" w:rsidRDefault="00EE71AF" w:rsidP="00D65AB6">
      <w:pPr>
        <w:pStyle w:val="Default"/>
        <w:spacing w:line="240" w:lineRule="auto"/>
        <w:jc w:val="center"/>
        <w:rPr>
          <w:rFonts w:ascii="Times New Roman" w:hAnsi="Times New Roman" w:cs="Times New Roman"/>
          <w:b/>
          <w:sz w:val="22"/>
          <w:szCs w:val="22"/>
        </w:rPr>
      </w:pPr>
      <w:r w:rsidRPr="00D65AB6">
        <w:rPr>
          <w:rFonts w:ascii="Times New Roman" w:hAnsi="Times New Roman" w:cs="Times New Roman"/>
          <w:b/>
          <w:sz w:val="22"/>
          <w:szCs w:val="22"/>
        </w:rPr>
        <w:t>ZAPYTANIE OFERTOWE</w:t>
      </w:r>
    </w:p>
    <w:p w14:paraId="542F46C4" w14:textId="77777777" w:rsidR="004E078C" w:rsidRPr="00D65AB6" w:rsidRDefault="004E078C" w:rsidP="00D65AB6">
      <w:pPr>
        <w:pStyle w:val="Default"/>
        <w:spacing w:line="240" w:lineRule="auto"/>
        <w:rPr>
          <w:rFonts w:ascii="Times New Roman" w:hAnsi="Times New Roman" w:cs="Times New Roman"/>
          <w:b/>
          <w:sz w:val="22"/>
          <w:szCs w:val="22"/>
        </w:rPr>
      </w:pPr>
    </w:p>
    <w:p w14:paraId="34BAA505" w14:textId="77777777" w:rsidR="00EE71AF" w:rsidRPr="00D65AB6" w:rsidRDefault="004E078C" w:rsidP="00D65AB6">
      <w:pPr>
        <w:widowControl/>
        <w:jc w:val="center"/>
        <w:rPr>
          <w:rFonts w:cs="Times New Roman"/>
          <w:bCs/>
          <w:kern w:val="2"/>
          <w:sz w:val="22"/>
          <w:szCs w:val="22"/>
        </w:rPr>
      </w:pPr>
      <w:r w:rsidRPr="00D65AB6">
        <w:rPr>
          <w:rFonts w:cs="Times New Roman"/>
          <w:bCs/>
          <w:sz w:val="22"/>
          <w:szCs w:val="22"/>
        </w:rPr>
        <w:t>Przedsiębiorstwo Eksploatacji i Rozwoju Infrastruktury Gospodarczej Sp. z o. o., Młoteczno 12A,                14-500 Braniewo zwraca się z prośbą o przedstawienie</w:t>
      </w:r>
      <w:r w:rsidR="004A658D" w:rsidRPr="00D65AB6">
        <w:rPr>
          <w:rFonts w:cs="Times New Roman"/>
          <w:bCs/>
          <w:sz w:val="22"/>
          <w:szCs w:val="22"/>
        </w:rPr>
        <w:t xml:space="preserve"> oferty na</w:t>
      </w:r>
      <w:r w:rsidRPr="00D65AB6">
        <w:rPr>
          <w:rFonts w:cs="Times New Roman"/>
          <w:bCs/>
          <w:sz w:val="22"/>
          <w:szCs w:val="22"/>
        </w:rPr>
        <w:t>:</w:t>
      </w:r>
    </w:p>
    <w:p w14:paraId="77598628" w14:textId="77777777" w:rsidR="00AC1782" w:rsidRPr="00D65AB6" w:rsidRDefault="00B335A7" w:rsidP="00D65AB6">
      <w:pPr>
        <w:pStyle w:val="Default"/>
        <w:spacing w:line="240" w:lineRule="auto"/>
        <w:jc w:val="center"/>
        <w:rPr>
          <w:rFonts w:ascii="Times New Roman" w:hAnsi="Times New Roman" w:cs="Times New Roman"/>
          <w:b/>
          <w:color w:val="auto"/>
          <w:sz w:val="22"/>
          <w:szCs w:val="22"/>
        </w:rPr>
      </w:pPr>
      <w:r w:rsidRPr="00D65AB6">
        <w:rPr>
          <w:rFonts w:ascii="Times New Roman" w:hAnsi="Times New Roman" w:cs="Times New Roman"/>
          <w:b/>
          <w:color w:val="auto"/>
          <w:sz w:val="22"/>
          <w:szCs w:val="22"/>
        </w:rPr>
        <w:t xml:space="preserve">Dostawa </w:t>
      </w:r>
      <w:r w:rsidR="00727883" w:rsidRPr="00D65AB6">
        <w:rPr>
          <w:rFonts w:ascii="Times New Roman" w:hAnsi="Times New Roman" w:cs="Times New Roman"/>
          <w:b/>
          <w:color w:val="auto"/>
          <w:sz w:val="22"/>
          <w:szCs w:val="22"/>
        </w:rPr>
        <w:t>3 dmucha</w:t>
      </w:r>
      <w:r w:rsidR="00441EFC" w:rsidRPr="00D65AB6">
        <w:rPr>
          <w:rFonts w:ascii="Times New Roman" w:hAnsi="Times New Roman" w:cs="Times New Roman"/>
          <w:b/>
          <w:color w:val="auto"/>
          <w:sz w:val="22"/>
          <w:szCs w:val="22"/>
        </w:rPr>
        <w:t>w do napowietrzania ścieków</w:t>
      </w:r>
      <w:r w:rsidR="00061982" w:rsidRPr="00D65AB6">
        <w:rPr>
          <w:rFonts w:ascii="Times New Roman" w:hAnsi="Times New Roman" w:cs="Times New Roman"/>
          <w:b/>
          <w:color w:val="auto"/>
          <w:sz w:val="22"/>
          <w:szCs w:val="22"/>
        </w:rPr>
        <w:t xml:space="preserve"> z silnikami o mocy</w:t>
      </w:r>
      <w:r w:rsidR="003E6CEA" w:rsidRPr="00D65AB6">
        <w:rPr>
          <w:rFonts w:ascii="Times New Roman" w:hAnsi="Times New Roman" w:cs="Times New Roman"/>
          <w:b/>
          <w:color w:val="auto"/>
          <w:sz w:val="22"/>
          <w:szCs w:val="22"/>
        </w:rPr>
        <w:t xml:space="preserve"> </w:t>
      </w:r>
      <w:r w:rsidR="00727883" w:rsidRPr="00D65AB6">
        <w:rPr>
          <w:rFonts w:ascii="Times New Roman" w:hAnsi="Times New Roman" w:cs="Times New Roman"/>
          <w:b/>
          <w:color w:val="auto"/>
          <w:sz w:val="22"/>
          <w:szCs w:val="22"/>
        </w:rPr>
        <w:t>5,5 kW</w:t>
      </w:r>
    </w:p>
    <w:p w14:paraId="407CA877" w14:textId="77777777" w:rsidR="00EE71AF" w:rsidRPr="00D65AB6" w:rsidRDefault="00727883" w:rsidP="00D65AB6">
      <w:pPr>
        <w:pStyle w:val="Default"/>
        <w:spacing w:line="240" w:lineRule="auto"/>
        <w:jc w:val="center"/>
        <w:rPr>
          <w:rFonts w:ascii="Times New Roman" w:hAnsi="Times New Roman" w:cs="Times New Roman"/>
          <w:b/>
          <w:color w:val="auto"/>
          <w:sz w:val="22"/>
          <w:szCs w:val="22"/>
        </w:rPr>
      </w:pPr>
      <w:r w:rsidRPr="00D65AB6">
        <w:rPr>
          <w:rFonts w:ascii="Times New Roman" w:hAnsi="Times New Roman" w:cs="Times New Roman"/>
          <w:b/>
          <w:color w:val="auto"/>
          <w:sz w:val="22"/>
          <w:szCs w:val="22"/>
        </w:rPr>
        <w:t>na oczyszczalnię w Lipowinie, gm. Braniewo</w:t>
      </w:r>
      <w:r w:rsidR="00CC7BDB" w:rsidRPr="00D65AB6">
        <w:rPr>
          <w:rFonts w:ascii="Times New Roman" w:hAnsi="Times New Roman" w:cs="Times New Roman"/>
          <w:b/>
          <w:bCs/>
          <w:sz w:val="22"/>
          <w:szCs w:val="22"/>
        </w:rPr>
        <w:t>.</w:t>
      </w:r>
    </w:p>
    <w:p w14:paraId="0957A17E" w14:textId="77777777" w:rsidR="00EE71AF" w:rsidRPr="00D65AB6" w:rsidRDefault="00EE71AF" w:rsidP="00D65AB6">
      <w:pPr>
        <w:tabs>
          <w:tab w:val="left" w:pos="1418"/>
        </w:tabs>
        <w:rPr>
          <w:rFonts w:cs="Times New Roman"/>
          <w:b/>
          <w:sz w:val="22"/>
          <w:szCs w:val="22"/>
        </w:rPr>
      </w:pPr>
    </w:p>
    <w:p w14:paraId="01DB2476" w14:textId="77777777" w:rsidR="00EE71AF" w:rsidRPr="00D65AB6" w:rsidRDefault="00EE71AF" w:rsidP="00D65AB6">
      <w:pPr>
        <w:pStyle w:val="Tekstpodstawowy31"/>
        <w:rPr>
          <w:rFonts w:ascii="Times New Roman" w:eastAsia="Lucida Sans Unicode" w:hAnsi="Times New Roman" w:cs="Times New Roman"/>
          <w:b/>
          <w:sz w:val="22"/>
          <w:szCs w:val="22"/>
        </w:rPr>
      </w:pPr>
      <w:r w:rsidRPr="00D65AB6">
        <w:rPr>
          <w:rFonts w:ascii="Times New Roman" w:eastAsia="Lucida Sans Unicode" w:hAnsi="Times New Roman" w:cs="Times New Roman"/>
          <w:b/>
          <w:sz w:val="22"/>
          <w:szCs w:val="22"/>
        </w:rPr>
        <w:t xml:space="preserve">Rozdział </w:t>
      </w:r>
      <w:r w:rsidR="00AF419D" w:rsidRPr="00D65AB6">
        <w:rPr>
          <w:rFonts w:ascii="Times New Roman" w:eastAsia="Lucida Sans Unicode" w:hAnsi="Times New Roman" w:cs="Times New Roman"/>
          <w:b/>
          <w:sz w:val="22"/>
          <w:szCs w:val="22"/>
        </w:rPr>
        <w:t>1</w:t>
      </w:r>
      <w:r w:rsidRPr="00D65AB6">
        <w:rPr>
          <w:rFonts w:ascii="Times New Roman" w:eastAsia="Lucida Sans Unicode" w:hAnsi="Times New Roman" w:cs="Times New Roman"/>
          <w:b/>
          <w:sz w:val="22"/>
          <w:szCs w:val="22"/>
        </w:rPr>
        <w:t>.</w:t>
      </w:r>
      <w:r w:rsidRPr="00D65AB6">
        <w:rPr>
          <w:rFonts w:ascii="Times New Roman" w:hAnsi="Times New Roman" w:cs="Times New Roman"/>
          <w:b/>
          <w:sz w:val="22"/>
          <w:szCs w:val="22"/>
        </w:rPr>
        <w:t xml:space="preserve"> Nazwa i adres Zamawiającego.</w:t>
      </w:r>
    </w:p>
    <w:p w14:paraId="4F12737F" w14:textId="77777777" w:rsidR="00AF419D" w:rsidRPr="00D65AB6" w:rsidRDefault="00AF419D" w:rsidP="00D65AB6">
      <w:pPr>
        <w:pStyle w:val="gwpf4d7f4e4msonormal"/>
        <w:spacing w:before="0" w:beforeAutospacing="0" w:after="0" w:afterAutospacing="0"/>
        <w:jc w:val="both"/>
        <w:rPr>
          <w:iCs/>
          <w:sz w:val="22"/>
          <w:szCs w:val="22"/>
        </w:rPr>
      </w:pPr>
      <w:r w:rsidRPr="00D65AB6">
        <w:rPr>
          <w:b/>
          <w:sz w:val="22"/>
          <w:szCs w:val="22"/>
        </w:rPr>
        <w:t>Przedsiębiorstwo Eksploatacji i Rozwoju Infrastruktury Gospodarczej Sp. z o. o</w:t>
      </w:r>
      <w:r w:rsidRPr="00D65AB6">
        <w:rPr>
          <w:sz w:val="22"/>
          <w:szCs w:val="22"/>
        </w:rPr>
        <w:t xml:space="preserve">., wpisana do rejestru przedsiębiorców Krajowego Rejestru Sądowego, prowadzonego przez Sąd Rejonowy                     w Olsztynie, VIII Wydział Gospodarczy Krajowego Rejestru Sądowego pod numerem KRS 0000180444, REGON 170991585, NIP 5821549505, BDO </w:t>
      </w:r>
      <w:bookmarkStart w:id="0" w:name="_Hlk115173501"/>
      <w:r w:rsidRPr="00D65AB6">
        <w:rPr>
          <w:sz w:val="22"/>
          <w:szCs w:val="22"/>
        </w:rPr>
        <w:t>000064034</w:t>
      </w:r>
      <w:bookmarkEnd w:id="0"/>
      <w:r w:rsidRPr="00D65AB6">
        <w:rPr>
          <w:iCs/>
          <w:sz w:val="22"/>
          <w:szCs w:val="22"/>
        </w:rPr>
        <w:t>, Kapitał Zakładowy                    5 047 182 zł.</w:t>
      </w:r>
    </w:p>
    <w:p w14:paraId="11E5A48F" w14:textId="77777777" w:rsidR="00AF419D" w:rsidRPr="00D65AB6" w:rsidRDefault="00AF419D" w:rsidP="00D65AB6">
      <w:pPr>
        <w:pStyle w:val="DomylneA"/>
        <w:jc w:val="both"/>
        <w:rPr>
          <w:rFonts w:ascii="Times New Roman" w:eastAsia="Times New Roman" w:hAnsi="Times New Roman" w:cs="Times New Roman"/>
          <w:color w:val="auto"/>
          <w:lang w:val="pl-PL"/>
        </w:rPr>
      </w:pPr>
      <w:r w:rsidRPr="00D65AB6">
        <w:rPr>
          <w:rFonts w:ascii="Times New Roman" w:hAnsi="Times New Roman" w:cs="Times New Roman"/>
          <w:color w:val="auto"/>
          <w:lang w:val="pl-PL"/>
        </w:rPr>
        <w:t>Młoteczno 12 A</w:t>
      </w:r>
    </w:p>
    <w:p w14:paraId="31E6CF20" w14:textId="77777777" w:rsidR="00AF419D" w:rsidRPr="00D65AB6" w:rsidRDefault="00AF419D" w:rsidP="00D65AB6">
      <w:pPr>
        <w:pStyle w:val="DomylneA"/>
        <w:ind w:left="284" w:hanging="284"/>
        <w:jc w:val="both"/>
        <w:rPr>
          <w:rFonts w:ascii="Times New Roman" w:eastAsia="Times New Roman" w:hAnsi="Times New Roman" w:cs="Times New Roman"/>
          <w:color w:val="auto"/>
          <w:lang w:val="pl-PL"/>
        </w:rPr>
      </w:pPr>
      <w:r w:rsidRPr="00D65AB6">
        <w:rPr>
          <w:rFonts w:ascii="Times New Roman" w:hAnsi="Times New Roman" w:cs="Times New Roman"/>
          <w:color w:val="auto"/>
          <w:lang w:val="pl-PL"/>
        </w:rPr>
        <w:t>14-500 Braniewo</w:t>
      </w:r>
    </w:p>
    <w:p w14:paraId="7EA4DBE8" w14:textId="77777777" w:rsidR="00AF419D" w:rsidRPr="00D65AB6" w:rsidRDefault="00AF419D" w:rsidP="00D65AB6">
      <w:pPr>
        <w:pStyle w:val="DomylneA"/>
        <w:jc w:val="both"/>
        <w:rPr>
          <w:rFonts w:ascii="Times New Roman" w:eastAsia="Times New Roman" w:hAnsi="Times New Roman" w:cs="Times New Roman"/>
          <w:color w:val="auto"/>
          <w:lang w:val="pl-PL"/>
        </w:rPr>
      </w:pPr>
      <w:r w:rsidRPr="00D65AB6">
        <w:rPr>
          <w:rFonts w:ascii="Times New Roman" w:hAnsi="Times New Roman" w:cs="Times New Roman"/>
          <w:color w:val="auto"/>
          <w:lang w:val="pl-PL"/>
        </w:rPr>
        <w:t>woj. warmińsko-mazurskie</w:t>
      </w:r>
    </w:p>
    <w:p w14:paraId="159558F5" w14:textId="77777777" w:rsidR="00AF419D" w:rsidRPr="00D65AB6" w:rsidRDefault="00AF419D" w:rsidP="00D65AB6">
      <w:pPr>
        <w:pStyle w:val="DomylneA"/>
        <w:jc w:val="both"/>
        <w:rPr>
          <w:rFonts w:ascii="Times New Roman" w:hAnsi="Times New Roman" w:cs="Times New Roman"/>
          <w:color w:val="auto"/>
          <w:lang w:val="pl-PL"/>
        </w:rPr>
      </w:pPr>
      <w:r w:rsidRPr="00D65AB6">
        <w:rPr>
          <w:rFonts w:ascii="Times New Roman" w:hAnsi="Times New Roman" w:cs="Times New Roman"/>
          <w:color w:val="auto"/>
          <w:lang w:val="pl-PL"/>
        </w:rPr>
        <w:t xml:space="preserve">tel. 55 243 28 55 </w:t>
      </w:r>
    </w:p>
    <w:p w14:paraId="1D826448" w14:textId="77777777" w:rsidR="00AF419D" w:rsidRPr="00D65AB6" w:rsidRDefault="00AF419D" w:rsidP="00D65AB6">
      <w:pPr>
        <w:pStyle w:val="DomylneA"/>
        <w:jc w:val="both"/>
        <w:rPr>
          <w:rFonts w:ascii="Times New Roman" w:hAnsi="Times New Roman" w:cs="Times New Roman"/>
          <w:b/>
          <w:color w:val="auto"/>
          <w:u w:color="FF2600"/>
          <w:lang w:val="pl-PL"/>
        </w:rPr>
      </w:pPr>
      <w:r w:rsidRPr="00D65AB6">
        <w:rPr>
          <w:rFonts w:ascii="Times New Roman" w:hAnsi="Times New Roman" w:cs="Times New Roman"/>
          <w:color w:val="auto"/>
          <w:u w:color="FF2600"/>
          <w:lang w:val="pl-PL"/>
        </w:rPr>
        <w:t xml:space="preserve">Konto: </w:t>
      </w:r>
      <w:r w:rsidRPr="00D65AB6">
        <w:rPr>
          <w:rFonts w:ascii="Times New Roman" w:hAnsi="Times New Roman" w:cs="Times New Roman"/>
          <w:b/>
          <w:color w:val="auto"/>
          <w:u w:color="FF2600"/>
          <w:lang w:val="pl-PL"/>
        </w:rPr>
        <w:t>56 8313 0009 0038 0678 2000 0010</w:t>
      </w:r>
    </w:p>
    <w:p w14:paraId="2E4DD741" w14:textId="77777777" w:rsidR="00AF419D" w:rsidRPr="00D65AB6" w:rsidRDefault="00AF419D" w:rsidP="00D65AB6">
      <w:pPr>
        <w:pStyle w:val="DomylneA"/>
        <w:jc w:val="both"/>
        <w:rPr>
          <w:rFonts w:ascii="Times New Roman" w:eastAsia="Times New Roman" w:hAnsi="Times New Roman" w:cs="Times New Roman"/>
          <w:i/>
          <w:color w:val="auto"/>
          <w:lang w:val="pl-PL"/>
        </w:rPr>
      </w:pPr>
      <w:r w:rsidRPr="00D65AB6">
        <w:rPr>
          <w:rFonts w:ascii="Times New Roman" w:hAnsi="Times New Roman" w:cs="Times New Roman"/>
          <w:i/>
          <w:iCs/>
          <w:color w:val="auto"/>
          <w:lang w:val="pl-PL"/>
        </w:rPr>
        <w:t xml:space="preserve">adres strony internetowej: </w:t>
      </w:r>
      <w:hyperlink r:id="rId7" w:history="1">
        <w:r w:rsidRPr="00D65AB6">
          <w:rPr>
            <w:rStyle w:val="Hipercze"/>
            <w:rFonts w:ascii="Times New Roman" w:hAnsi="Times New Roman" w:cs="Times New Roman"/>
            <w:lang w:val="pl-PL"/>
          </w:rPr>
          <w:t>http://www.perig.pl</w:t>
        </w:r>
      </w:hyperlink>
      <w:r w:rsidRPr="00D65AB6">
        <w:rPr>
          <w:rFonts w:ascii="Times New Roman" w:hAnsi="Times New Roman" w:cs="Times New Roman"/>
          <w:lang w:val="pl-PL"/>
        </w:rPr>
        <w:t xml:space="preserve"> </w:t>
      </w:r>
    </w:p>
    <w:p w14:paraId="7B479BD2" w14:textId="77777777" w:rsidR="00AF419D" w:rsidRPr="00D65AB6" w:rsidRDefault="00AF419D" w:rsidP="00D65AB6">
      <w:pPr>
        <w:jc w:val="both"/>
        <w:rPr>
          <w:rFonts w:cs="Times New Roman"/>
          <w:i/>
          <w:sz w:val="22"/>
          <w:szCs w:val="22"/>
          <w:lang w:val="en-US"/>
        </w:rPr>
      </w:pPr>
      <w:proofErr w:type="spellStart"/>
      <w:r w:rsidRPr="00D65AB6">
        <w:rPr>
          <w:rStyle w:val="Brak"/>
          <w:rFonts w:cs="Times New Roman"/>
          <w:i/>
          <w:iCs/>
          <w:sz w:val="22"/>
          <w:szCs w:val="22"/>
          <w:lang w:val="en-US"/>
        </w:rPr>
        <w:t>adres</w:t>
      </w:r>
      <w:proofErr w:type="spellEnd"/>
      <w:r w:rsidRPr="00D65AB6">
        <w:rPr>
          <w:rStyle w:val="Brak"/>
          <w:rFonts w:cs="Times New Roman"/>
          <w:i/>
          <w:iCs/>
          <w:sz w:val="22"/>
          <w:szCs w:val="22"/>
          <w:lang w:val="en-US"/>
        </w:rPr>
        <w:t xml:space="preserve"> e-mail: </w:t>
      </w:r>
      <w:hyperlink r:id="rId8" w:history="1">
        <w:r w:rsidR="0042043D" w:rsidRPr="00D65AB6">
          <w:rPr>
            <w:rStyle w:val="Hipercze"/>
            <w:rFonts w:cs="Times New Roman"/>
            <w:sz w:val="22"/>
            <w:szCs w:val="22"/>
            <w:lang w:val="en-US"/>
          </w:rPr>
          <w:t>sekretariat@perig.pl</w:t>
        </w:r>
      </w:hyperlink>
      <w:r w:rsidRPr="00D65AB6">
        <w:rPr>
          <w:rFonts w:cs="Times New Roman"/>
          <w:sz w:val="22"/>
          <w:szCs w:val="22"/>
          <w:lang w:val="en-US"/>
        </w:rPr>
        <w:t xml:space="preserve"> </w:t>
      </w:r>
    </w:p>
    <w:p w14:paraId="0531C4DF" w14:textId="77777777" w:rsidR="00AF419D" w:rsidRPr="00D65AB6" w:rsidRDefault="00AF419D" w:rsidP="00D65AB6">
      <w:pPr>
        <w:pStyle w:val="Tekstpodstawowy31"/>
        <w:rPr>
          <w:rFonts w:ascii="Times New Roman" w:eastAsia="Lucida Sans Unicode" w:hAnsi="Times New Roman" w:cs="Times New Roman"/>
          <w:b/>
          <w:sz w:val="22"/>
          <w:szCs w:val="22"/>
          <w:lang w:val="en-US"/>
        </w:rPr>
      </w:pPr>
    </w:p>
    <w:p w14:paraId="615A62F8" w14:textId="77777777" w:rsidR="00EE71AF" w:rsidRPr="00D65AB6" w:rsidRDefault="00EE71AF" w:rsidP="00D65AB6">
      <w:pPr>
        <w:pStyle w:val="Tekstpodstawowy31"/>
        <w:rPr>
          <w:rFonts w:ascii="Times New Roman" w:eastAsia="Lucida Sans Unicode" w:hAnsi="Times New Roman" w:cs="Times New Roman"/>
          <w:b/>
          <w:sz w:val="22"/>
          <w:szCs w:val="22"/>
        </w:rPr>
      </w:pPr>
      <w:r w:rsidRPr="00D65AB6">
        <w:rPr>
          <w:rFonts w:ascii="Times New Roman" w:eastAsia="Lucida Sans Unicode" w:hAnsi="Times New Roman" w:cs="Times New Roman"/>
          <w:b/>
          <w:sz w:val="22"/>
          <w:szCs w:val="22"/>
        </w:rPr>
        <w:t xml:space="preserve">Rozdział </w:t>
      </w:r>
      <w:r w:rsidR="00AF419D" w:rsidRPr="00D65AB6">
        <w:rPr>
          <w:rFonts w:ascii="Times New Roman" w:eastAsia="Lucida Sans Unicode" w:hAnsi="Times New Roman" w:cs="Times New Roman"/>
          <w:b/>
          <w:sz w:val="22"/>
          <w:szCs w:val="22"/>
        </w:rPr>
        <w:t>2</w:t>
      </w:r>
      <w:r w:rsidRPr="00D65AB6">
        <w:rPr>
          <w:rFonts w:ascii="Times New Roman" w:eastAsia="Lucida Sans Unicode" w:hAnsi="Times New Roman" w:cs="Times New Roman"/>
          <w:b/>
          <w:sz w:val="22"/>
          <w:szCs w:val="22"/>
        </w:rPr>
        <w:t>. Tryb udzielenia zamówienia.</w:t>
      </w:r>
    </w:p>
    <w:p w14:paraId="6393BAA1" w14:textId="77777777" w:rsidR="00AF419D" w:rsidRPr="00D65AB6" w:rsidRDefault="00AF419D" w:rsidP="00D65AB6">
      <w:pPr>
        <w:pStyle w:val="Akapitzlist"/>
        <w:numPr>
          <w:ilvl w:val="0"/>
          <w:numId w:val="22"/>
        </w:numPr>
        <w:spacing w:line="240" w:lineRule="auto"/>
        <w:ind w:left="284" w:hanging="284"/>
        <w:jc w:val="both"/>
        <w:rPr>
          <w:sz w:val="22"/>
          <w:bdr w:val="none" w:sz="0" w:space="0" w:color="auto" w:frame="1"/>
        </w:rPr>
      </w:pPr>
      <w:r w:rsidRPr="00D65AB6">
        <w:rPr>
          <w:sz w:val="22"/>
          <w:bdr w:val="none" w:sz="0" w:space="0" w:color="auto" w:frame="1"/>
        </w:rPr>
        <w:t xml:space="preserve">Niniejsze postępowanie prowadzone jest w trybie zapytania ofertowego, bez stosowania przepisów ustawy z dnia 11 września 2019 r. - Prawo zamówień publicznych ( tj. Dz. U. z 2024 r., poz. 1320 z </w:t>
      </w:r>
      <w:proofErr w:type="spellStart"/>
      <w:r w:rsidRPr="00D65AB6">
        <w:rPr>
          <w:sz w:val="22"/>
          <w:bdr w:val="none" w:sz="0" w:space="0" w:color="auto" w:frame="1"/>
        </w:rPr>
        <w:t>późn</w:t>
      </w:r>
      <w:proofErr w:type="spellEnd"/>
      <w:r w:rsidRPr="00D65AB6">
        <w:rPr>
          <w:sz w:val="22"/>
          <w:bdr w:val="none" w:sz="0" w:space="0" w:color="auto" w:frame="1"/>
        </w:rPr>
        <w:t xml:space="preserve">. zm. ) na podstawie art. 2. ust. 1 pkt 2) cytowanej ustawy, zgodnie z </w:t>
      </w:r>
      <w:r w:rsidRPr="00D65AB6">
        <w:rPr>
          <w:rStyle w:val="Brak"/>
          <w:sz w:val="22"/>
        </w:rPr>
        <w:t xml:space="preserve">Regulaminem udzielania </w:t>
      </w:r>
      <w:r w:rsidRPr="00D65AB6">
        <w:rPr>
          <w:sz w:val="22"/>
        </w:rPr>
        <w:t xml:space="preserve">zamówień przez Przedsiębiorstwo Eksploatacji i Rozwoju Infrastruktury Gospodarczej Sp. z o. o., Młoteczno 12 A, 14 – 500 Braniewo, na dostawy, usługi oraz roboty budowlane do których nie ma zastosowania ustawa z dnia 11 września 2019 r. – Prawo zamówień publicznych                   ( </w:t>
      </w:r>
      <w:r w:rsidRPr="00D65AB6">
        <w:rPr>
          <w:rStyle w:val="Brak"/>
          <w:sz w:val="22"/>
        </w:rPr>
        <w:t xml:space="preserve">Załącznik nr 1 do Zarządzenia Prezesa Zarządu </w:t>
      </w:r>
      <w:r w:rsidRPr="00D65AB6">
        <w:rPr>
          <w:sz w:val="22"/>
        </w:rPr>
        <w:t>Przedsiębiorstwa Eksploatacji i Rozwoju Infrastruktury Gospodarczej</w:t>
      </w:r>
      <w:r w:rsidRPr="00D65AB6">
        <w:rPr>
          <w:rStyle w:val="Brak"/>
          <w:sz w:val="22"/>
        </w:rPr>
        <w:t xml:space="preserve"> Spółka z o. o. w Młotecznie 12A z dnia 07.01.2026 r. ), zwanym dalej Regulaminem</w:t>
      </w:r>
      <w:r w:rsidRPr="00D65AB6">
        <w:rPr>
          <w:sz w:val="22"/>
        </w:rPr>
        <w:t xml:space="preserve"> </w:t>
      </w:r>
      <w:r w:rsidRPr="00D65AB6">
        <w:rPr>
          <w:sz w:val="22"/>
          <w:bdr w:val="none" w:sz="0" w:space="0" w:color="auto" w:frame="1"/>
        </w:rPr>
        <w:t>- zamówienie sektorowe podprogowe.</w:t>
      </w:r>
    </w:p>
    <w:p w14:paraId="356B99F7" w14:textId="77777777" w:rsidR="00AF419D" w:rsidRPr="00D65AB6" w:rsidRDefault="00AF419D" w:rsidP="00D65AB6">
      <w:pPr>
        <w:pStyle w:val="Akapitzlist"/>
        <w:numPr>
          <w:ilvl w:val="0"/>
          <w:numId w:val="22"/>
        </w:numPr>
        <w:spacing w:line="240" w:lineRule="auto"/>
        <w:ind w:left="284" w:hanging="284"/>
        <w:contextualSpacing w:val="0"/>
        <w:jc w:val="both"/>
        <w:rPr>
          <w:sz w:val="22"/>
          <w:bdr w:val="none" w:sz="0" w:space="0" w:color="auto" w:frame="1"/>
        </w:rPr>
      </w:pPr>
      <w:r w:rsidRPr="00D65AB6">
        <w:rPr>
          <w:sz w:val="22"/>
          <w:bdr w:val="none" w:sz="0" w:space="0" w:color="auto" w:frame="1"/>
        </w:rPr>
        <w:t xml:space="preserve">Zapytanie ofertowe zostało opublikowane na stronie internetowej Zamawiającego: </w:t>
      </w:r>
      <w:hyperlink r:id="rId9" w:history="1">
        <w:r w:rsidRPr="00D65AB6">
          <w:rPr>
            <w:rStyle w:val="Hipercze"/>
            <w:sz w:val="22"/>
          </w:rPr>
          <w:t>http://www.perig.pl</w:t>
        </w:r>
      </w:hyperlink>
    </w:p>
    <w:p w14:paraId="7BFE6CA6" w14:textId="77777777" w:rsidR="00AF419D" w:rsidRPr="00D65AB6" w:rsidRDefault="00AF419D" w:rsidP="00D65AB6">
      <w:pPr>
        <w:pStyle w:val="Akapitzlist"/>
        <w:numPr>
          <w:ilvl w:val="0"/>
          <w:numId w:val="22"/>
        </w:numPr>
        <w:spacing w:line="240" w:lineRule="auto"/>
        <w:ind w:left="284" w:hanging="284"/>
        <w:contextualSpacing w:val="0"/>
        <w:jc w:val="both"/>
        <w:rPr>
          <w:sz w:val="22"/>
          <w:bdr w:val="none" w:sz="0" w:space="0" w:color="auto" w:frame="1"/>
        </w:rPr>
      </w:pPr>
      <w:r w:rsidRPr="00D65AB6">
        <w:rPr>
          <w:sz w:val="22"/>
          <w:bdr w:val="none" w:sz="0" w:space="0" w:color="auto" w:frame="1"/>
        </w:rPr>
        <w:t>W zakresie nieuregulowanym w niniejszym Zapytaniu Ofertowym zastosowanie ma Regulamin                   i przepisy kodeksu cywilnego.</w:t>
      </w:r>
    </w:p>
    <w:p w14:paraId="6A9B06ED" w14:textId="77777777" w:rsidR="00A83DD9" w:rsidRPr="00D65AB6" w:rsidRDefault="00A83DD9" w:rsidP="00D65AB6">
      <w:pPr>
        <w:pStyle w:val="Tekstpodstawowy31"/>
        <w:rPr>
          <w:rFonts w:ascii="Times New Roman" w:eastAsia="Lucida Sans Unicode" w:hAnsi="Times New Roman" w:cs="Times New Roman"/>
          <w:b/>
          <w:sz w:val="22"/>
          <w:szCs w:val="22"/>
        </w:rPr>
      </w:pPr>
    </w:p>
    <w:p w14:paraId="58659E38" w14:textId="77777777" w:rsidR="00AF419D" w:rsidRPr="00D65AB6" w:rsidRDefault="00AF419D" w:rsidP="00D65AB6">
      <w:pPr>
        <w:ind w:left="1134" w:hanging="1134"/>
        <w:jc w:val="both"/>
        <w:rPr>
          <w:rFonts w:cs="Times New Roman"/>
          <w:b/>
          <w:sz w:val="22"/>
          <w:szCs w:val="22"/>
          <w:bdr w:val="none" w:sz="0" w:space="0" w:color="auto" w:frame="1"/>
        </w:rPr>
      </w:pPr>
      <w:r w:rsidRPr="00D65AB6">
        <w:rPr>
          <w:rFonts w:cs="Times New Roman"/>
          <w:b/>
          <w:sz w:val="22"/>
          <w:szCs w:val="22"/>
          <w:bdr w:val="none" w:sz="0" w:space="0" w:color="auto" w:frame="1"/>
        </w:rPr>
        <w:t>Rozdział 3. Źródła finansowania.</w:t>
      </w:r>
    </w:p>
    <w:p w14:paraId="4D73A84E" w14:textId="77777777" w:rsidR="00AF419D" w:rsidRPr="00D65AB6" w:rsidRDefault="00AF419D" w:rsidP="00D65AB6">
      <w:pPr>
        <w:pStyle w:val="Akapitzlist"/>
        <w:numPr>
          <w:ilvl w:val="1"/>
          <w:numId w:val="22"/>
        </w:numPr>
        <w:tabs>
          <w:tab w:val="clear" w:pos="1440"/>
          <w:tab w:val="num" w:pos="284"/>
        </w:tabs>
        <w:spacing w:line="240" w:lineRule="auto"/>
        <w:ind w:left="284" w:hanging="284"/>
        <w:jc w:val="both"/>
        <w:rPr>
          <w:color w:val="FF0000"/>
          <w:sz w:val="22"/>
          <w:bdr w:val="none" w:sz="0" w:space="0" w:color="auto" w:frame="1"/>
        </w:rPr>
      </w:pPr>
      <w:r w:rsidRPr="00D65AB6">
        <w:rPr>
          <w:sz w:val="22"/>
        </w:rPr>
        <w:t>Zamawiający informuje, że przedmiot zamówienia jest objęty umową o dofinansowanie projektu pn. „Budowa i modernizacja sieci kanalizacyjnej i wodociągowej w Gminie Braniewo”, realizowanego w ramach inwestycji B3.1.1 „Inwestycje w zrównoważoną gospodarkę wodno-ściekową na terenach wiejskich” Krajowego Planu Odbudowy i Zwiększania Odporności (KPO), prowadzonej przez Samorząd Województwa Warmińsko-Mazurskiego.</w:t>
      </w:r>
    </w:p>
    <w:p w14:paraId="690C89A2" w14:textId="77777777" w:rsidR="00AF419D" w:rsidRPr="00D65AB6" w:rsidRDefault="00AF419D" w:rsidP="00D65AB6">
      <w:pPr>
        <w:pStyle w:val="Akapitzlist"/>
        <w:numPr>
          <w:ilvl w:val="1"/>
          <w:numId w:val="22"/>
        </w:numPr>
        <w:tabs>
          <w:tab w:val="clear" w:pos="1440"/>
          <w:tab w:val="num" w:pos="284"/>
        </w:tabs>
        <w:spacing w:line="240" w:lineRule="auto"/>
        <w:ind w:left="284" w:hanging="284"/>
        <w:jc w:val="both"/>
        <w:rPr>
          <w:color w:val="FF0000"/>
          <w:sz w:val="22"/>
          <w:bdr w:val="none" w:sz="0" w:space="0" w:color="auto" w:frame="1"/>
        </w:rPr>
      </w:pPr>
      <w:r w:rsidRPr="00D65AB6">
        <w:rPr>
          <w:rFonts w:eastAsiaTheme="minorHAnsi"/>
          <w:sz w:val="22"/>
        </w:rPr>
        <w:t>Zamawiający zastrzega możliwość unieważnienia postępowania o udzielenie zamówienia, jeżeli środki, które Zamawiający zamierzał przeznaczyć na sfinansowanie całości lub części zamówienia w ramach ww. źródła finansowania, nie zostały mu przyznane.</w:t>
      </w:r>
    </w:p>
    <w:p w14:paraId="2108E8C4" w14:textId="77777777" w:rsidR="00AF419D" w:rsidRPr="00D65AB6" w:rsidRDefault="00AF419D" w:rsidP="00D65AB6">
      <w:pPr>
        <w:pStyle w:val="Tekstpodstawowy31"/>
        <w:rPr>
          <w:rFonts w:ascii="Times New Roman" w:eastAsia="Lucida Sans Unicode" w:hAnsi="Times New Roman" w:cs="Times New Roman"/>
          <w:b/>
          <w:sz w:val="22"/>
          <w:szCs w:val="22"/>
        </w:rPr>
      </w:pPr>
    </w:p>
    <w:p w14:paraId="6DD663AB" w14:textId="77777777" w:rsidR="00EE71AF" w:rsidRPr="00D65AB6" w:rsidRDefault="00EE71AF" w:rsidP="00D65AB6">
      <w:pPr>
        <w:pStyle w:val="Tekstpodstawowy31"/>
        <w:rPr>
          <w:rFonts w:ascii="Times New Roman" w:hAnsi="Times New Roman" w:cs="Times New Roman"/>
          <w:b/>
          <w:sz w:val="22"/>
          <w:szCs w:val="22"/>
        </w:rPr>
      </w:pPr>
      <w:r w:rsidRPr="00D65AB6">
        <w:rPr>
          <w:rFonts w:ascii="Times New Roman" w:eastAsia="Lucida Sans Unicode" w:hAnsi="Times New Roman" w:cs="Times New Roman"/>
          <w:b/>
          <w:sz w:val="22"/>
          <w:szCs w:val="22"/>
        </w:rPr>
        <w:t xml:space="preserve">Rozdział </w:t>
      </w:r>
      <w:r w:rsidR="00AF419D" w:rsidRPr="00D65AB6">
        <w:rPr>
          <w:rFonts w:ascii="Times New Roman" w:eastAsia="Lucida Sans Unicode" w:hAnsi="Times New Roman" w:cs="Times New Roman"/>
          <w:b/>
          <w:sz w:val="22"/>
          <w:szCs w:val="22"/>
        </w:rPr>
        <w:t>4</w:t>
      </w:r>
      <w:r w:rsidRPr="00D65AB6">
        <w:rPr>
          <w:rFonts w:ascii="Times New Roman" w:eastAsia="Lucida Sans Unicode" w:hAnsi="Times New Roman" w:cs="Times New Roman"/>
          <w:b/>
          <w:sz w:val="22"/>
          <w:szCs w:val="22"/>
        </w:rPr>
        <w:t>.</w:t>
      </w:r>
      <w:r w:rsidR="00562FEE" w:rsidRPr="00D65AB6">
        <w:rPr>
          <w:rFonts w:ascii="Times New Roman" w:eastAsia="Lucida Sans Unicode" w:hAnsi="Times New Roman" w:cs="Times New Roman"/>
          <w:b/>
          <w:sz w:val="22"/>
          <w:szCs w:val="22"/>
        </w:rPr>
        <w:t xml:space="preserve"> </w:t>
      </w:r>
      <w:r w:rsidRPr="00D65AB6">
        <w:rPr>
          <w:rFonts w:ascii="Times New Roman" w:hAnsi="Times New Roman" w:cs="Times New Roman"/>
          <w:b/>
          <w:sz w:val="22"/>
          <w:szCs w:val="22"/>
        </w:rPr>
        <w:t>Opis przedmiotu zamówienia.</w:t>
      </w:r>
    </w:p>
    <w:p w14:paraId="54BA875D" w14:textId="77777777" w:rsidR="0042043D" w:rsidRPr="00D65AB6" w:rsidRDefault="00880411" w:rsidP="00D65AB6">
      <w:pPr>
        <w:pStyle w:val="Default"/>
        <w:spacing w:line="240" w:lineRule="auto"/>
        <w:jc w:val="both"/>
        <w:rPr>
          <w:rFonts w:ascii="Times New Roman" w:hAnsi="Times New Roman" w:cs="Times New Roman"/>
          <w:b/>
          <w:color w:val="auto"/>
          <w:sz w:val="22"/>
          <w:szCs w:val="22"/>
        </w:rPr>
      </w:pPr>
      <w:r w:rsidRPr="00D65AB6">
        <w:rPr>
          <w:rFonts w:ascii="Times New Roman" w:hAnsi="Times New Roman" w:cs="Times New Roman"/>
          <w:sz w:val="22"/>
          <w:szCs w:val="22"/>
        </w:rPr>
        <w:t>Przedmiotem</w:t>
      </w:r>
      <w:r w:rsidR="00B335A7" w:rsidRPr="00D65AB6">
        <w:rPr>
          <w:rFonts w:ascii="Times New Roman" w:hAnsi="Times New Roman" w:cs="Times New Roman"/>
          <w:sz w:val="22"/>
          <w:szCs w:val="22"/>
        </w:rPr>
        <w:t xml:space="preserve"> zamówienia jest</w:t>
      </w:r>
      <w:r w:rsidR="003E6CEA" w:rsidRPr="00D65AB6">
        <w:rPr>
          <w:rFonts w:ascii="Times New Roman" w:hAnsi="Times New Roman" w:cs="Times New Roman"/>
          <w:sz w:val="22"/>
          <w:szCs w:val="22"/>
        </w:rPr>
        <w:t xml:space="preserve"> dostawa, nadzór nad montażem i uruchomieniem 3 dmuchaw wy</w:t>
      </w:r>
      <w:r w:rsidR="00061982" w:rsidRPr="00D65AB6">
        <w:rPr>
          <w:rFonts w:ascii="Times New Roman" w:hAnsi="Times New Roman" w:cs="Times New Roman"/>
          <w:sz w:val="22"/>
          <w:szCs w:val="22"/>
        </w:rPr>
        <w:t xml:space="preserve">porowych </w:t>
      </w:r>
      <w:r w:rsidR="00D12389" w:rsidRPr="00D65AB6">
        <w:rPr>
          <w:rFonts w:ascii="Times New Roman" w:hAnsi="Times New Roman" w:cs="Times New Roman"/>
          <w:sz w:val="22"/>
          <w:szCs w:val="22"/>
        </w:rPr>
        <w:t xml:space="preserve">rotacyjnych </w:t>
      </w:r>
      <w:proofErr w:type="spellStart"/>
      <w:r w:rsidR="00D12389" w:rsidRPr="00D65AB6">
        <w:rPr>
          <w:rFonts w:ascii="Times New Roman" w:hAnsi="Times New Roman" w:cs="Times New Roman"/>
          <w:sz w:val="22"/>
          <w:szCs w:val="22"/>
        </w:rPr>
        <w:t>trójlobowych</w:t>
      </w:r>
      <w:proofErr w:type="spellEnd"/>
      <w:r w:rsidR="00D12389" w:rsidRPr="00D65AB6">
        <w:rPr>
          <w:rFonts w:ascii="Times New Roman" w:hAnsi="Times New Roman" w:cs="Times New Roman"/>
          <w:sz w:val="22"/>
          <w:szCs w:val="22"/>
        </w:rPr>
        <w:t xml:space="preserve"> </w:t>
      </w:r>
      <w:r w:rsidR="00061982" w:rsidRPr="00D65AB6">
        <w:rPr>
          <w:rFonts w:ascii="Times New Roman" w:hAnsi="Times New Roman" w:cs="Times New Roman"/>
          <w:sz w:val="22"/>
          <w:szCs w:val="22"/>
        </w:rPr>
        <w:t>z silnikami o mocy</w:t>
      </w:r>
      <w:r w:rsidR="003E6CEA" w:rsidRPr="00D65AB6">
        <w:rPr>
          <w:rFonts w:ascii="Times New Roman" w:hAnsi="Times New Roman" w:cs="Times New Roman"/>
          <w:sz w:val="22"/>
          <w:szCs w:val="22"/>
        </w:rPr>
        <w:t xml:space="preserve"> 5,5 kW</w:t>
      </w:r>
      <w:r w:rsidR="00AC1782" w:rsidRPr="00D65AB6">
        <w:rPr>
          <w:rFonts w:ascii="Times New Roman" w:hAnsi="Times New Roman" w:cs="Times New Roman"/>
          <w:sz w:val="22"/>
          <w:szCs w:val="22"/>
        </w:rPr>
        <w:t xml:space="preserve"> oraz przetwornicami częstotliwości</w:t>
      </w:r>
      <w:r w:rsidR="00D65AB6" w:rsidRPr="00D65AB6">
        <w:rPr>
          <w:rFonts w:ascii="Times New Roman" w:hAnsi="Times New Roman" w:cs="Times New Roman"/>
          <w:sz w:val="22"/>
          <w:szCs w:val="22"/>
        </w:rPr>
        <w:t xml:space="preserve"> na oczyszczalni</w:t>
      </w:r>
      <w:r w:rsidR="003E6CEA" w:rsidRPr="00D65AB6">
        <w:rPr>
          <w:rFonts w:ascii="Times New Roman" w:hAnsi="Times New Roman" w:cs="Times New Roman"/>
          <w:sz w:val="22"/>
          <w:szCs w:val="22"/>
        </w:rPr>
        <w:t xml:space="preserve"> ścieków w Lipowinie, gm. Braniewo</w:t>
      </w:r>
      <w:r w:rsidRPr="00D65AB6">
        <w:rPr>
          <w:rFonts w:ascii="Times New Roman" w:hAnsi="Times New Roman" w:cs="Times New Roman"/>
          <w:sz w:val="22"/>
          <w:szCs w:val="22"/>
        </w:rPr>
        <w:t xml:space="preserve">, </w:t>
      </w:r>
      <w:r w:rsidR="00D6640F" w:rsidRPr="00D65AB6">
        <w:rPr>
          <w:rFonts w:ascii="Times New Roman" w:hAnsi="Times New Roman" w:cs="Times New Roman"/>
          <w:sz w:val="22"/>
          <w:szCs w:val="22"/>
        </w:rPr>
        <w:t xml:space="preserve">z przeznaczeniem do </w:t>
      </w:r>
      <w:r w:rsidR="00D6640F" w:rsidRPr="00D65AB6">
        <w:rPr>
          <w:rFonts w:ascii="Times New Roman" w:hAnsi="Times New Roman" w:cs="Times New Roman"/>
          <w:sz w:val="22"/>
          <w:szCs w:val="22"/>
        </w:rPr>
        <w:lastRenderedPageBreak/>
        <w:t xml:space="preserve">napowietrzania </w:t>
      </w:r>
      <w:r w:rsidR="00441EFC" w:rsidRPr="00D65AB6">
        <w:rPr>
          <w:rFonts w:ascii="Times New Roman" w:hAnsi="Times New Roman" w:cs="Times New Roman"/>
          <w:sz w:val="22"/>
          <w:szCs w:val="22"/>
        </w:rPr>
        <w:t xml:space="preserve">ścieków w komorze </w:t>
      </w:r>
      <w:r w:rsidR="00D6640F" w:rsidRPr="00D65AB6">
        <w:rPr>
          <w:rFonts w:ascii="Times New Roman" w:hAnsi="Times New Roman" w:cs="Times New Roman"/>
          <w:sz w:val="22"/>
          <w:szCs w:val="22"/>
        </w:rPr>
        <w:t xml:space="preserve">bioreaktora </w:t>
      </w:r>
      <w:r w:rsidRPr="00D65AB6">
        <w:rPr>
          <w:rFonts w:ascii="Times New Roman" w:hAnsi="Times New Roman" w:cs="Times New Roman"/>
          <w:sz w:val="22"/>
          <w:szCs w:val="22"/>
        </w:rPr>
        <w:t>oraz sz</w:t>
      </w:r>
      <w:r w:rsidR="00AC1782" w:rsidRPr="00D65AB6">
        <w:rPr>
          <w:rFonts w:ascii="Times New Roman" w:hAnsi="Times New Roman" w:cs="Times New Roman"/>
          <w:sz w:val="22"/>
          <w:szCs w:val="22"/>
        </w:rPr>
        <w:t>kolenie co najmniej</w:t>
      </w:r>
      <w:r w:rsidR="00D6640F" w:rsidRPr="00D65AB6">
        <w:rPr>
          <w:rFonts w:ascii="Times New Roman" w:hAnsi="Times New Roman" w:cs="Times New Roman"/>
          <w:sz w:val="22"/>
          <w:szCs w:val="22"/>
        </w:rPr>
        <w:t xml:space="preserve"> </w:t>
      </w:r>
      <w:r w:rsidR="003E6CEA" w:rsidRPr="00D65AB6">
        <w:rPr>
          <w:rFonts w:ascii="Times New Roman" w:hAnsi="Times New Roman" w:cs="Times New Roman"/>
          <w:sz w:val="22"/>
          <w:szCs w:val="22"/>
        </w:rPr>
        <w:t>2</w:t>
      </w:r>
      <w:r w:rsidR="007D5589" w:rsidRPr="00D65AB6">
        <w:rPr>
          <w:rFonts w:ascii="Times New Roman" w:hAnsi="Times New Roman" w:cs="Times New Roman"/>
          <w:sz w:val="22"/>
          <w:szCs w:val="22"/>
        </w:rPr>
        <w:t xml:space="preserve"> </w:t>
      </w:r>
      <w:r w:rsidRPr="00D65AB6">
        <w:rPr>
          <w:rFonts w:ascii="Times New Roman" w:hAnsi="Times New Roman" w:cs="Times New Roman"/>
          <w:sz w:val="22"/>
          <w:szCs w:val="22"/>
        </w:rPr>
        <w:t>pracowników</w:t>
      </w:r>
      <w:r w:rsidR="003E6CEA" w:rsidRPr="00D65AB6">
        <w:rPr>
          <w:rFonts w:ascii="Times New Roman" w:hAnsi="Times New Roman" w:cs="Times New Roman"/>
          <w:sz w:val="22"/>
          <w:szCs w:val="22"/>
        </w:rPr>
        <w:t xml:space="preserve"> Zamawiającego z zakresu obsługi i eksploatacji dostarczonych dmuchaw</w:t>
      </w:r>
      <w:r w:rsidRPr="00D65AB6">
        <w:rPr>
          <w:rFonts w:ascii="Times New Roman" w:hAnsi="Times New Roman" w:cs="Times New Roman"/>
          <w:sz w:val="22"/>
          <w:szCs w:val="22"/>
        </w:rPr>
        <w:t>.</w:t>
      </w:r>
    </w:p>
    <w:p w14:paraId="12E7D886" w14:textId="77777777" w:rsidR="007551AD" w:rsidRPr="00D65AB6" w:rsidRDefault="00BC7CE1" w:rsidP="00D65AB6">
      <w:pPr>
        <w:pStyle w:val="Akapitzlist"/>
        <w:numPr>
          <w:ilvl w:val="2"/>
          <w:numId w:val="22"/>
        </w:numPr>
        <w:tabs>
          <w:tab w:val="num" w:pos="284"/>
        </w:tabs>
        <w:spacing w:line="240" w:lineRule="auto"/>
        <w:ind w:left="284" w:hanging="284"/>
        <w:jc w:val="both"/>
        <w:rPr>
          <w:sz w:val="22"/>
        </w:rPr>
      </w:pPr>
      <w:r w:rsidRPr="00D65AB6">
        <w:rPr>
          <w:sz w:val="22"/>
        </w:rPr>
        <w:t>Wymagania dotyczące</w:t>
      </w:r>
      <w:r w:rsidR="007551AD" w:rsidRPr="00D65AB6">
        <w:rPr>
          <w:sz w:val="22"/>
        </w:rPr>
        <w:t xml:space="preserve"> paramet</w:t>
      </w:r>
      <w:r w:rsidR="003E6CEA" w:rsidRPr="00D65AB6">
        <w:rPr>
          <w:sz w:val="22"/>
        </w:rPr>
        <w:t>rów technicznych dmuchaw</w:t>
      </w:r>
      <w:r w:rsidR="00374A57" w:rsidRPr="00D65AB6">
        <w:rPr>
          <w:sz w:val="22"/>
        </w:rPr>
        <w:t xml:space="preserve"> i wyposażenia</w:t>
      </w:r>
      <w:r w:rsidR="007551AD" w:rsidRPr="00D65AB6">
        <w:rPr>
          <w:sz w:val="22"/>
        </w:rPr>
        <w:t>.</w:t>
      </w:r>
    </w:p>
    <w:p w14:paraId="636A4912" w14:textId="77777777" w:rsidR="00374A57" w:rsidRPr="00D65AB6" w:rsidRDefault="00374A57" w:rsidP="00D65AB6">
      <w:pPr>
        <w:pStyle w:val="Akapitzlist"/>
        <w:numPr>
          <w:ilvl w:val="0"/>
          <w:numId w:val="36"/>
        </w:numPr>
        <w:spacing w:line="240" w:lineRule="auto"/>
        <w:ind w:left="567" w:hanging="283"/>
        <w:rPr>
          <w:sz w:val="22"/>
        </w:rPr>
      </w:pPr>
      <w:r w:rsidRPr="00D65AB6">
        <w:rPr>
          <w:sz w:val="22"/>
        </w:rPr>
        <w:t>Wymagane wyposażenie – skład zestawu:</w:t>
      </w:r>
    </w:p>
    <w:p w14:paraId="7F8220CF" w14:textId="77777777" w:rsidR="00374A57" w:rsidRPr="00D65AB6" w:rsidRDefault="00374A57" w:rsidP="00D65AB6">
      <w:pPr>
        <w:pStyle w:val="Akapitzlist"/>
        <w:numPr>
          <w:ilvl w:val="0"/>
          <w:numId w:val="38"/>
        </w:numPr>
        <w:spacing w:line="240" w:lineRule="auto"/>
        <w:ind w:left="851" w:hanging="284"/>
        <w:rPr>
          <w:sz w:val="22"/>
        </w:rPr>
      </w:pPr>
      <w:r w:rsidRPr="00D65AB6">
        <w:rPr>
          <w:sz w:val="22"/>
        </w:rPr>
        <w:t>stopień sprężający dmuchawy,</w:t>
      </w:r>
    </w:p>
    <w:p w14:paraId="3E31AD45" w14:textId="77777777" w:rsidR="00374A57" w:rsidRPr="00D65AB6" w:rsidRDefault="00374A57" w:rsidP="00D65AB6">
      <w:pPr>
        <w:pStyle w:val="Akapitzlist"/>
        <w:numPr>
          <w:ilvl w:val="0"/>
          <w:numId w:val="38"/>
        </w:numPr>
        <w:spacing w:line="240" w:lineRule="auto"/>
        <w:ind w:left="851" w:hanging="284"/>
        <w:rPr>
          <w:sz w:val="22"/>
        </w:rPr>
      </w:pPr>
      <w:r w:rsidRPr="00D65AB6">
        <w:rPr>
          <w:sz w:val="22"/>
        </w:rPr>
        <w:t>tłumik wlotowy,</w:t>
      </w:r>
    </w:p>
    <w:p w14:paraId="12D10484" w14:textId="77777777" w:rsidR="00374A57" w:rsidRPr="00D65AB6" w:rsidRDefault="00374A57" w:rsidP="00D65AB6">
      <w:pPr>
        <w:pStyle w:val="Akapitzlist"/>
        <w:numPr>
          <w:ilvl w:val="0"/>
          <w:numId w:val="38"/>
        </w:numPr>
        <w:spacing w:line="240" w:lineRule="auto"/>
        <w:ind w:left="851" w:hanging="284"/>
        <w:rPr>
          <w:sz w:val="22"/>
        </w:rPr>
      </w:pPr>
      <w:r w:rsidRPr="00D65AB6">
        <w:rPr>
          <w:sz w:val="22"/>
        </w:rPr>
        <w:t>filtr na ssaniu,</w:t>
      </w:r>
    </w:p>
    <w:p w14:paraId="77A6E443" w14:textId="77777777" w:rsidR="00374A57" w:rsidRDefault="00374A57" w:rsidP="00D65AB6">
      <w:pPr>
        <w:pStyle w:val="Akapitzlist"/>
        <w:numPr>
          <w:ilvl w:val="0"/>
          <w:numId w:val="38"/>
        </w:numPr>
        <w:spacing w:line="240" w:lineRule="auto"/>
        <w:ind w:left="851" w:hanging="284"/>
        <w:rPr>
          <w:sz w:val="22"/>
        </w:rPr>
      </w:pPr>
      <w:r w:rsidRPr="00D65AB6">
        <w:rPr>
          <w:sz w:val="22"/>
        </w:rPr>
        <w:t>płyta podstawy zintegrowana z tłumikiem wylotowym,</w:t>
      </w:r>
    </w:p>
    <w:p w14:paraId="715C3499" w14:textId="4E7043A6" w:rsidR="00F43945" w:rsidRPr="00F43945" w:rsidRDefault="00F43945" w:rsidP="00F43945">
      <w:pPr>
        <w:pStyle w:val="Akapitzlist"/>
        <w:numPr>
          <w:ilvl w:val="0"/>
          <w:numId w:val="38"/>
        </w:numPr>
        <w:spacing w:line="240" w:lineRule="auto"/>
        <w:ind w:left="851" w:hanging="284"/>
        <w:rPr>
          <w:sz w:val="22"/>
        </w:rPr>
      </w:pPr>
      <w:r w:rsidRPr="00F43945">
        <w:rPr>
          <w:sz w:val="22"/>
        </w:rPr>
        <w:t>automatyczna regulacja naciągu pasów transmisyjnych za pomocą półki wahliwej napinanej sp</w:t>
      </w:r>
      <w:r>
        <w:rPr>
          <w:sz w:val="22"/>
        </w:rPr>
        <w:t>r</w:t>
      </w:r>
      <w:r w:rsidRPr="00F43945">
        <w:rPr>
          <w:sz w:val="22"/>
        </w:rPr>
        <w:t>ę</w:t>
      </w:r>
      <w:r>
        <w:rPr>
          <w:sz w:val="22"/>
        </w:rPr>
        <w:t>ż</w:t>
      </w:r>
      <w:r w:rsidRPr="00F43945">
        <w:rPr>
          <w:sz w:val="22"/>
        </w:rPr>
        <w:t xml:space="preserve">yną, nie dopuszcza się rozwiązań ze stałym </w:t>
      </w:r>
      <w:r>
        <w:rPr>
          <w:sz w:val="22"/>
        </w:rPr>
        <w:t>mechanizmem napięcia pasków,</w:t>
      </w:r>
    </w:p>
    <w:p w14:paraId="588FD3E7" w14:textId="454EF972" w:rsidR="00374A57" w:rsidRPr="00D65AB6" w:rsidRDefault="00374A57" w:rsidP="00D65AB6">
      <w:pPr>
        <w:pStyle w:val="Akapitzlist"/>
        <w:numPr>
          <w:ilvl w:val="0"/>
          <w:numId w:val="38"/>
        </w:numPr>
        <w:spacing w:line="240" w:lineRule="auto"/>
        <w:ind w:left="851" w:hanging="284"/>
        <w:rPr>
          <w:sz w:val="22"/>
        </w:rPr>
      </w:pPr>
      <w:r w:rsidRPr="00D65AB6">
        <w:rPr>
          <w:sz w:val="22"/>
        </w:rPr>
        <w:t>przekładnia pasowa</w:t>
      </w:r>
      <w:r w:rsidR="00F43945">
        <w:rPr>
          <w:sz w:val="22"/>
        </w:rPr>
        <w:t xml:space="preserve"> z osłoną</w:t>
      </w:r>
      <w:r w:rsidRPr="00D65AB6">
        <w:rPr>
          <w:sz w:val="22"/>
        </w:rPr>
        <w:t>,</w:t>
      </w:r>
    </w:p>
    <w:p w14:paraId="20C11E9C" w14:textId="77777777" w:rsidR="00374A57" w:rsidRPr="00D65AB6" w:rsidRDefault="00374A57" w:rsidP="00D65AB6">
      <w:pPr>
        <w:pStyle w:val="Akapitzlist"/>
        <w:numPr>
          <w:ilvl w:val="0"/>
          <w:numId w:val="38"/>
        </w:numPr>
        <w:spacing w:line="240" w:lineRule="auto"/>
        <w:ind w:left="851" w:hanging="284"/>
        <w:rPr>
          <w:sz w:val="22"/>
        </w:rPr>
      </w:pPr>
      <w:r w:rsidRPr="00D65AB6">
        <w:rPr>
          <w:sz w:val="22"/>
        </w:rPr>
        <w:t>silnik elektryczny,</w:t>
      </w:r>
    </w:p>
    <w:p w14:paraId="2BC00A69" w14:textId="77777777" w:rsidR="00374A57" w:rsidRPr="00D65AB6" w:rsidRDefault="00374A57" w:rsidP="00D65AB6">
      <w:pPr>
        <w:pStyle w:val="Akapitzlist"/>
        <w:numPr>
          <w:ilvl w:val="0"/>
          <w:numId w:val="38"/>
        </w:numPr>
        <w:spacing w:line="240" w:lineRule="auto"/>
        <w:ind w:left="851" w:hanging="284"/>
        <w:rPr>
          <w:sz w:val="22"/>
        </w:rPr>
      </w:pPr>
      <w:r w:rsidRPr="00D65AB6">
        <w:rPr>
          <w:sz w:val="22"/>
        </w:rPr>
        <w:t>zawór bezpieczeństwa,</w:t>
      </w:r>
    </w:p>
    <w:p w14:paraId="015C196B" w14:textId="77777777" w:rsidR="00374A57" w:rsidRPr="00D65AB6" w:rsidRDefault="00374A57" w:rsidP="00D65AB6">
      <w:pPr>
        <w:pStyle w:val="Akapitzlist"/>
        <w:numPr>
          <w:ilvl w:val="0"/>
          <w:numId w:val="38"/>
        </w:numPr>
        <w:spacing w:line="240" w:lineRule="auto"/>
        <w:ind w:left="851" w:hanging="284"/>
        <w:rPr>
          <w:sz w:val="22"/>
        </w:rPr>
      </w:pPr>
      <w:r w:rsidRPr="00D65AB6">
        <w:rPr>
          <w:sz w:val="22"/>
        </w:rPr>
        <w:t>klapa zwrotna,</w:t>
      </w:r>
    </w:p>
    <w:p w14:paraId="4547C4FC" w14:textId="77777777" w:rsidR="00374A57" w:rsidRPr="00D65AB6" w:rsidRDefault="00374A57" w:rsidP="00D65AB6">
      <w:pPr>
        <w:pStyle w:val="Akapitzlist"/>
        <w:numPr>
          <w:ilvl w:val="0"/>
          <w:numId w:val="38"/>
        </w:numPr>
        <w:spacing w:line="240" w:lineRule="auto"/>
        <w:ind w:left="851" w:hanging="284"/>
        <w:rPr>
          <w:sz w:val="22"/>
        </w:rPr>
      </w:pPr>
      <w:r w:rsidRPr="00D65AB6">
        <w:rPr>
          <w:sz w:val="22"/>
        </w:rPr>
        <w:t>podłączenie elastyczne,</w:t>
      </w:r>
    </w:p>
    <w:p w14:paraId="6D5CCA57" w14:textId="77777777" w:rsidR="00374A57" w:rsidRPr="00D65AB6" w:rsidRDefault="00374A57" w:rsidP="00D65AB6">
      <w:pPr>
        <w:pStyle w:val="Akapitzlist"/>
        <w:numPr>
          <w:ilvl w:val="0"/>
          <w:numId w:val="38"/>
        </w:numPr>
        <w:spacing w:line="240" w:lineRule="auto"/>
        <w:ind w:left="851" w:hanging="284"/>
        <w:rPr>
          <w:sz w:val="22"/>
        </w:rPr>
      </w:pPr>
      <w:proofErr w:type="spellStart"/>
      <w:r w:rsidRPr="00D65AB6">
        <w:rPr>
          <w:sz w:val="22"/>
        </w:rPr>
        <w:t>wibroizolatory</w:t>
      </w:r>
      <w:proofErr w:type="spellEnd"/>
      <w:r w:rsidRPr="00D65AB6">
        <w:rPr>
          <w:sz w:val="22"/>
        </w:rPr>
        <w:t>,</w:t>
      </w:r>
    </w:p>
    <w:p w14:paraId="1BCB6C43" w14:textId="77777777" w:rsidR="00374A57" w:rsidRPr="00D65AB6" w:rsidRDefault="00374A57" w:rsidP="00D65AB6">
      <w:pPr>
        <w:pStyle w:val="Akapitzlist"/>
        <w:numPr>
          <w:ilvl w:val="0"/>
          <w:numId w:val="38"/>
        </w:numPr>
        <w:spacing w:line="240" w:lineRule="auto"/>
        <w:ind w:left="851" w:hanging="284"/>
        <w:rPr>
          <w:sz w:val="22"/>
        </w:rPr>
      </w:pPr>
      <w:r w:rsidRPr="00D65AB6">
        <w:rPr>
          <w:sz w:val="22"/>
        </w:rPr>
        <w:t>manometr,</w:t>
      </w:r>
    </w:p>
    <w:p w14:paraId="6604F52B" w14:textId="77777777" w:rsidR="00374A57" w:rsidRPr="00D65AB6" w:rsidRDefault="00374A57" w:rsidP="00D65AB6">
      <w:pPr>
        <w:pStyle w:val="Akapitzlist"/>
        <w:numPr>
          <w:ilvl w:val="0"/>
          <w:numId w:val="38"/>
        </w:numPr>
        <w:spacing w:line="240" w:lineRule="auto"/>
        <w:ind w:left="851" w:hanging="284"/>
        <w:rPr>
          <w:sz w:val="22"/>
        </w:rPr>
      </w:pPr>
      <w:r w:rsidRPr="00D65AB6">
        <w:rPr>
          <w:sz w:val="22"/>
        </w:rPr>
        <w:t>wskaźnik zanieczyszczenia filtra,</w:t>
      </w:r>
    </w:p>
    <w:p w14:paraId="673E609D" w14:textId="2C27E2A7" w:rsidR="00374A57" w:rsidRPr="00D65AB6" w:rsidRDefault="00374A57" w:rsidP="00F43945">
      <w:pPr>
        <w:pStyle w:val="Akapitzlist"/>
        <w:numPr>
          <w:ilvl w:val="0"/>
          <w:numId w:val="38"/>
        </w:numPr>
        <w:spacing w:line="240" w:lineRule="auto"/>
        <w:ind w:left="851" w:hanging="284"/>
        <w:jc w:val="both"/>
        <w:rPr>
          <w:sz w:val="22"/>
        </w:rPr>
      </w:pPr>
      <w:r w:rsidRPr="00D65AB6">
        <w:rPr>
          <w:sz w:val="22"/>
        </w:rPr>
        <w:t>obudowa dźwiękochłonna z wentylatorem elektrycznym</w:t>
      </w:r>
      <w:r w:rsidR="00F43945" w:rsidRPr="00F43945">
        <w:rPr>
          <w:sz w:val="22"/>
        </w:rPr>
        <w:t xml:space="preserve"> </w:t>
      </w:r>
      <w:r w:rsidR="00F43945" w:rsidRPr="00F43945">
        <w:rPr>
          <w:sz w:val="22"/>
        </w:rPr>
        <w:t>oraz zewnętrznymi wziernikami oleju</w:t>
      </w:r>
      <w:r w:rsidRPr="00D65AB6">
        <w:rPr>
          <w:sz w:val="22"/>
        </w:rPr>
        <w:t>,</w:t>
      </w:r>
      <w:r w:rsidR="00F43945" w:rsidRPr="00F43945">
        <w:rPr>
          <w:sz w:val="22"/>
        </w:rPr>
        <w:t xml:space="preserve"> ze względu na ergonomię obsługi wymagane jest aby górna pokrywa dmuchawy była otwierana bez konieczności odkręcania śrub</w:t>
      </w:r>
      <w:r w:rsidR="00F43945">
        <w:rPr>
          <w:sz w:val="22"/>
        </w:rPr>
        <w:t>,</w:t>
      </w:r>
    </w:p>
    <w:p w14:paraId="5F0D59C0" w14:textId="77777777" w:rsidR="00374A57" w:rsidRDefault="00374A57" w:rsidP="00D65AB6">
      <w:pPr>
        <w:pStyle w:val="Akapitzlist"/>
        <w:numPr>
          <w:ilvl w:val="0"/>
          <w:numId w:val="38"/>
        </w:numPr>
        <w:spacing w:line="240" w:lineRule="auto"/>
        <w:ind w:left="851" w:hanging="284"/>
        <w:rPr>
          <w:sz w:val="22"/>
        </w:rPr>
      </w:pPr>
      <w:r w:rsidRPr="00D65AB6">
        <w:rPr>
          <w:sz w:val="22"/>
        </w:rPr>
        <w:t>przetwornica częstotliwości.</w:t>
      </w:r>
    </w:p>
    <w:p w14:paraId="1E38F81D" w14:textId="77777777" w:rsidR="003E6CEA" w:rsidRPr="00D65AB6" w:rsidRDefault="003E6CEA" w:rsidP="00D65AB6">
      <w:pPr>
        <w:pStyle w:val="Akapitzlist"/>
        <w:numPr>
          <w:ilvl w:val="0"/>
          <w:numId w:val="36"/>
        </w:numPr>
        <w:spacing w:line="240" w:lineRule="auto"/>
        <w:ind w:left="567" w:hanging="283"/>
        <w:rPr>
          <w:sz w:val="22"/>
        </w:rPr>
      </w:pPr>
      <w:r w:rsidRPr="00D65AB6">
        <w:rPr>
          <w:sz w:val="22"/>
        </w:rPr>
        <w:t>Stopień sprężający dmuchawy:</w:t>
      </w:r>
    </w:p>
    <w:p w14:paraId="0A933074" w14:textId="77777777" w:rsidR="00966430" w:rsidRPr="00D65AB6" w:rsidRDefault="00966430" w:rsidP="00D65AB6">
      <w:pPr>
        <w:pStyle w:val="Akapitzlist"/>
        <w:numPr>
          <w:ilvl w:val="0"/>
          <w:numId w:val="37"/>
        </w:numPr>
        <w:spacing w:line="240" w:lineRule="auto"/>
        <w:ind w:left="851" w:hanging="284"/>
        <w:rPr>
          <w:sz w:val="22"/>
        </w:rPr>
      </w:pPr>
      <w:r w:rsidRPr="00D65AB6">
        <w:rPr>
          <w:sz w:val="22"/>
        </w:rPr>
        <w:t>przystosowany do pracy ciągłej,</w:t>
      </w:r>
    </w:p>
    <w:p w14:paraId="4BB6834B" w14:textId="77777777" w:rsidR="00AC1782" w:rsidRPr="00D65AB6" w:rsidRDefault="003E6CEA" w:rsidP="00D65AB6">
      <w:pPr>
        <w:pStyle w:val="Akapitzlist"/>
        <w:numPr>
          <w:ilvl w:val="0"/>
          <w:numId w:val="37"/>
        </w:numPr>
        <w:spacing w:line="240" w:lineRule="auto"/>
        <w:ind w:left="851" w:hanging="284"/>
        <w:rPr>
          <w:sz w:val="22"/>
        </w:rPr>
      </w:pPr>
      <w:r w:rsidRPr="00D65AB6">
        <w:rPr>
          <w:sz w:val="22"/>
        </w:rPr>
        <w:t xml:space="preserve">medium </w:t>
      </w:r>
      <w:r w:rsidR="00D6640F" w:rsidRPr="00D65AB6">
        <w:rPr>
          <w:sz w:val="22"/>
        </w:rPr>
        <w:t>-</w:t>
      </w:r>
      <w:r w:rsidRPr="00D65AB6">
        <w:rPr>
          <w:sz w:val="22"/>
        </w:rPr>
        <w:t xml:space="preserve"> powietrze,</w:t>
      </w:r>
    </w:p>
    <w:p w14:paraId="33D7B415" w14:textId="77777777" w:rsidR="003E6CEA" w:rsidRPr="00D65AB6" w:rsidRDefault="003E6CEA" w:rsidP="00D65AB6">
      <w:pPr>
        <w:pStyle w:val="Akapitzlist"/>
        <w:numPr>
          <w:ilvl w:val="0"/>
          <w:numId w:val="37"/>
        </w:numPr>
        <w:spacing w:line="240" w:lineRule="auto"/>
        <w:ind w:left="851" w:hanging="284"/>
        <w:rPr>
          <w:sz w:val="22"/>
        </w:rPr>
      </w:pPr>
      <w:r w:rsidRPr="00D65AB6">
        <w:rPr>
          <w:sz w:val="22"/>
        </w:rPr>
        <w:t xml:space="preserve">wydajność na ssaniu (FAD) </w:t>
      </w:r>
      <w:r w:rsidR="00AC1782" w:rsidRPr="00D65AB6">
        <w:rPr>
          <w:sz w:val="22"/>
        </w:rPr>
        <w:t>–</w:t>
      </w:r>
      <w:r w:rsidRPr="00D65AB6">
        <w:rPr>
          <w:sz w:val="22"/>
        </w:rPr>
        <w:t xml:space="preserve"> </w:t>
      </w:r>
      <w:r w:rsidR="00AC1782" w:rsidRPr="00D65AB6">
        <w:rPr>
          <w:sz w:val="22"/>
        </w:rPr>
        <w:t xml:space="preserve">do 166 </w:t>
      </w:r>
      <w:r w:rsidRPr="00D65AB6">
        <w:rPr>
          <w:sz w:val="22"/>
        </w:rPr>
        <w:t>m</w:t>
      </w:r>
      <w:r w:rsidRPr="00D65AB6">
        <w:rPr>
          <w:sz w:val="22"/>
          <w:vertAlign w:val="superscript"/>
        </w:rPr>
        <w:t>3</w:t>
      </w:r>
      <w:r w:rsidRPr="00D65AB6">
        <w:rPr>
          <w:sz w:val="22"/>
        </w:rPr>
        <w:t>/h</w:t>
      </w:r>
      <w:r w:rsidR="00AC1782" w:rsidRPr="00D65AB6">
        <w:rPr>
          <w:sz w:val="22"/>
        </w:rPr>
        <w:t>,</w:t>
      </w:r>
    </w:p>
    <w:p w14:paraId="75244951" w14:textId="59BFFF22" w:rsidR="003E6CEA" w:rsidRPr="00D65AB6" w:rsidRDefault="00AC1782" w:rsidP="00D65AB6">
      <w:pPr>
        <w:pStyle w:val="Akapitzlist"/>
        <w:numPr>
          <w:ilvl w:val="0"/>
          <w:numId w:val="37"/>
        </w:numPr>
        <w:spacing w:line="240" w:lineRule="auto"/>
        <w:ind w:left="851" w:hanging="284"/>
        <w:rPr>
          <w:sz w:val="22"/>
        </w:rPr>
      </w:pPr>
      <w:r w:rsidRPr="00D65AB6">
        <w:rPr>
          <w:sz w:val="22"/>
        </w:rPr>
        <w:t xml:space="preserve">wydajność na ssaniu w warunkach normalnych </w:t>
      </w:r>
      <w:r w:rsidR="00BA3909" w:rsidRPr="00BA3909">
        <w:rPr>
          <w:sz w:val="22"/>
        </w:rPr>
        <w:t>(0°C, 1013</w:t>
      </w:r>
      <w:r w:rsidR="00BA3909">
        <w:rPr>
          <w:sz w:val="22"/>
        </w:rPr>
        <w:t xml:space="preserve"> </w:t>
      </w:r>
      <w:proofErr w:type="spellStart"/>
      <w:r w:rsidR="00BA3909" w:rsidRPr="00BA3909">
        <w:rPr>
          <w:sz w:val="22"/>
        </w:rPr>
        <w:t>mbar</w:t>
      </w:r>
      <w:proofErr w:type="spellEnd"/>
      <w:r w:rsidR="00BA3909" w:rsidRPr="00BA3909">
        <w:rPr>
          <w:sz w:val="22"/>
        </w:rPr>
        <w:t xml:space="preserve"> </w:t>
      </w:r>
      <w:proofErr w:type="spellStart"/>
      <w:r w:rsidR="00BA3909" w:rsidRPr="00BA3909">
        <w:rPr>
          <w:sz w:val="22"/>
        </w:rPr>
        <w:t>abs</w:t>
      </w:r>
      <w:proofErr w:type="spellEnd"/>
      <w:r w:rsidR="00BA3909" w:rsidRPr="00BA3909">
        <w:rPr>
          <w:sz w:val="22"/>
        </w:rPr>
        <w:t>)</w:t>
      </w:r>
      <w:r w:rsidR="00BA3909">
        <w:rPr>
          <w:sz w:val="22"/>
        </w:rPr>
        <w:t xml:space="preserve"> </w:t>
      </w:r>
      <w:r w:rsidR="00BA3909" w:rsidRPr="00D65AB6">
        <w:rPr>
          <w:sz w:val="22"/>
        </w:rPr>
        <w:t xml:space="preserve"> </w:t>
      </w:r>
      <w:r w:rsidRPr="00D65AB6">
        <w:rPr>
          <w:sz w:val="22"/>
        </w:rPr>
        <w:t>– do 148 Nm</w:t>
      </w:r>
      <w:r w:rsidRPr="00D65AB6">
        <w:rPr>
          <w:sz w:val="22"/>
          <w:vertAlign w:val="superscript"/>
        </w:rPr>
        <w:t>3</w:t>
      </w:r>
      <w:r w:rsidRPr="00D65AB6">
        <w:rPr>
          <w:sz w:val="22"/>
        </w:rPr>
        <w:t>/h,</w:t>
      </w:r>
    </w:p>
    <w:p w14:paraId="0C1D9167" w14:textId="77777777" w:rsidR="00510EF2" w:rsidRPr="00D65AB6" w:rsidRDefault="00510EF2" w:rsidP="00D65AB6">
      <w:pPr>
        <w:pStyle w:val="Akapitzlist"/>
        <w:numPr>
          <w:ilvl w:val="0"/>
          <w:numId w:val="37"/>
        </w:numPr>
        <w:spacing w:line="240" w:lineRule="auto"/>
        <w:ind w:left="851" w:hanging="284"/>
        <w:rPr>
          <w:sz w:val="22"/>
        </w:rPr>
      </w:pPr>
      <w:r w:rsidRPr="00D65AB6">
        <w:rPr>
          <w:sz w:val="22"/>
        </w:rPr>
        <w:t>ciśnienie na ssaniu (</w:t>
      </w:r>
      <w:proofErr w:type="spellStart"/>
      <w:r w:rsidRPr="00D65AB6">
        <w:rPr>
          <w:sz w:val="22"/>
        </w:rPr>
        <w:t>abs</w:t>
      </w:r>
      <w:proofErr w:type="spellEnd"/>
      <w:r w:rsidRPr="00D65AB6">
        <w:rPr>
          <w:sz w:val="22"/>
        </w:rPr>
        <w:t xml:space="preserve">.) – 1013 </w:t>
      </w:r>
      <w:proofErr w:type="spellStart"/>
      <w:r w:rsidRPr="00D65AB6">
        <w:rPr>
          <w:sz w:val="22"/>
        </w:rPr>
        <w:t>mbar</w:t>
      </w:r>
      <w:proofErr w:type="spellEnd"/>
      <w:r w:rsidRPr="00D65AB6">
        <w:rPr>
          <w:sz w:val="22"/>
        </w:rPr>
        <w:t>,</w:t>
      </w:r>
    </w:p>
    <w:p w14:paraId="655FE253" w14:textId="156A093D" w:rsidR="00510EF2" w:rsidRPr="00D65AB6" w:rsidRDefault="00510EF2" w:rsidP="00D65AB6">
      <w:pPr>
        <w:pStyle w:val="Akapitzlist"/>
        <w:numPr>
          <w:ilvl w:val="0"/>
          <w:numId w:val="37"/>
        </w:numPr>
        <w:spacing w:line="240" w:lineRule="auto"/>
        <w:ind w:left="851" w:hanging="284"/>
        <w:rPr>
          <w:sz w:val="22"/>
        </w:rPr>
      </w:pPr>
      <w:r w:rsidRPr="00D65AB6">
        <w:rPr>
          <w:sz w:val="22"/>
        </w:rPr>
        <w:t>ciśnienie na tłoczeniu (</w:t>
      </w:r>
      <w:proofErr w:type="spellStart"/>
      <w:r w:rsidRPr="00D65AB6">
        <w:rPr>
          <w:sz w:val="22"/>
        </w:rPr>
        <w:t>abs</w:t>
      </w:r>
      <w:proofErr w:type="spellEnd"/>
      <w:r w:rsidRPr="00D65AB6">
        <w:rPr>
          <w:sz w:val="22"/>
        </w:rPr>
        <w:t xml:space="preserve">.) – 1613 </w:t>
      </w:r>
      <w:proofErr w:type="spellStart"/>
      <w:r w:rsidRPr="00D65AB6">
        <w:rPr>
          <w:sz w:val="22"/>
        </w:rPr>
        <w:t>mbar</w:t>
      </w:r>
      <w:proofErr w:type="spellEnd"/>
      <w:r w:rsidRPr="00D65AB6">
        <w:rPr>
          <w:sz w:val="22"/>
        </w:rPr>
        <w:t>,</w:t>
      </w:r>
    </w:p>
    <w:p w14:paraId="2A7A760D" w14:textId="0214F1AC" w:rsidR="00510EF2" w:rsidRPr="00D65AB6" w:rsidRDefault="00510EF2" w:rsidP="00D65AB6">
      <w:pPr>
        <w:pStyle w:val="Akapitzlist"/>
        <w:numPr>
          <w:ilvl w:val="0"/>
          <w:numId w:val="37"/>
        </w:numPr>
        <w:spacing w:line="240" w:lineRule="auto"/>
        <w:ind w:left="851" w:hanging="284"/>
        <w:rPr>
          <w:sz w:val="22"/>
        </w:rPr>
      </w:pPr>
      <w:r w:rsidRPr="00D65AB6">
        <w:rPr>
          <w:sz w:val="22"/>
        </w:rPr>
        <w:t xml:space="preserve">różnica ciśnień – </w:t>
      </w:r>
      <w:r w:rsidR="00061982" w:rsidRPr="00D65AB6">
        <w:rPr>
          <w:sz w:val="22"/>
        </w:rPr>
        <w:t xml:space="preserve">600 </w:t>
      </w:r>
      <w:proofErr w:type="spellStart"/>
      <w:r w:rsidR="00061982" w:rsidRPr="00D65AB6">
        <w:rPr>
          <w:sz w:val="22"/>
        </w:rPr>
        <w:t>mbar</w:t>
      </w:r>
      <w:proofErr w:type="spellEnd"/>
      <w:r w:rsidRPr="00D65AB6">
        <w:rPr>
          <w:sz w:val="22"/>
        </w:rPr>
        <w:t>,</w:t>
      </w:r>
    </w:p>
    <w:p w14:paraId="370F99C7" w14:textId="77777777" w:rsidR="00510EF2" w:rsidRPr="00D65AB6" w:rsidRDefault="00510EF2" w:rsidP="00D65AB6">
      <w:pPr>
        <w:pStyle w:val="Akapitzlist"/>
        <w:numPr>
          <w:ilvl w:val="0"/>
          <w:numId w:val="37"/>
        </w:numPr>
        <w:spacing w:line="240" w:lineRule="auto"/>
        <w:ind w:left="851" w:hanging="284"/>
        <w:rPr>
          <w:sz w:val="22"/>
        </w:rPr>
      </w:pPr>
      <w:r w:rsidRPr="00D65AB6">
        <w:rPr>
          <w:sz w:val="22"/>
        </w:rPr>
        <w:t>temperatura na ssaniu –</w:t>
      </w:r>
      <w:r w:rsidR="00663052" w:rsidRPr="00D65AB6">
        <w:rPr>
          <w:sz w:val="22"/>
        </w:rPr>
        <w:t xml:space="preserve"> 20</w:t>
      </w:r>
      <w:r w:rsidRPr="00D65AB6">
        <w:rPr>
          <w:sz w:val="22"/>
        </w:rPr>
        <w:t>°C,</w:t>
      </w:r>
    </w:p>
    <w:p w14:paraId="6C8B44F3" w14:textId="03BC9AF7" w:rsidR="00510EF2" w:rsidRPr="00D65AB6" w:rsidRDefault="00510EF2" w:rsidP="00D65AB6">
      <w:pPr>
        <w:pStyle w:val="Akapitzlist"/>
        <w:numPr>
          <w:ilvl w:val="0"/>
          <w:numId w:val="37"/>
        </w:numPr>
        <w:spacing w:line="240" w:lineRule="auto"/>
        <w:ind w:left="851" w:hanging="284"/>
        <w:rPr>
          <w:sz w:val="22"/>
        </w:rPr>
      </w:pPr>
      <w:r w:rsidRPr="00D65AB6">
        <w:rPr>
          <w:sz w:val="22"/>
        </w:rPr>
        <w:t xml:space="preserve">max różnica temperatur – </w:t>
      </w:r>
      <w:r w:rsidR="00BA3909">
        <w:rPr>
          <w:sz w:val="22"/>
        </w:rPr>
        <w:t>75</w:t>
      </w:r>
      <w:r w:rsidRPr="00D65AB6">
        <w:rPr>
          <w:sz w:val="22"/>
        </w:rPr>
        <w:t xml:space="preserve">°C, </w:t>
      </w:r>
    </w:p>
    <w:p w14:paraId="35E1206E" w14:textId="0170FA78" w:rsidR="00061982" w:rsidRPr="00D65AB6" w:rsidRDefault="00061982" w:rsidP="00D65AB6">
      <w:pPr>
        <w:pStyle w:val="Akapitzlist"/>
        <w:numPr>
          <w:ilvl w:val="0"/>
          <w:numId w:val="37"/>
        </w:numPr>
        <w:spacing w:line="240" w:lineRule="auto"/>
        <w:ind w:left="851" w:hanging="284"/>
        <w:rPr>
          <w:sz w:val="22"/>
        </w:rPr>
      </w:pPr>
      <w:r w:rsidRPr="00D65AB6">
        <w:rPr>
          <w:sz w:val="22"/>
        </w:rPr>
        <w:t xml:space="preserve">zapotrzebowanie mocy – do </w:t>
      </w:r>
      <w:r w:rsidR="00BA3909">
        <w:rPr>
          <w:sz w:val="22"/>
        </w:rPr>
        <w:t>4,5</w:t>
      </w:r>
      <w:r w:rsidRPr="00D65AB6">
        <w:rPr>
          <w:sz w:val="22"/>
        </w:rPr>
        <w:t xml:space="preserve"> kW,</w:t>
      </w:r>
    </w:p>
    <w:p w14:paraId="18A5E312" w14:textId="24B99BFD" w:rsidR="00AC1782" w:rsidRPr="00D65AB6" w:rsidRDefault="00AC1782" w:rsidP="00D65AB6">
      <w:pPr>
        <w:pStyle w:val="Akapitzlist"/>
        <w:numPr>
          <w:ilvl w:val="0"/>
          <w:numId w:val="37"/>
        </w:numPr>
        <w:spacing w:line="240" w:lineRule="auto"/>
        <w:ind w:left="851" w:hanging="284"/>
        <w:rPr>
          <w:sz w:val="22"/>
        </w:rPr>
      </w:pPr>
      <w:r w:rsidRPr="00D65AB6">
        <w:rPr>
          <w:sz w:val="22"/>
        </w:rPr>
        <w:t xml:space="preserve">wymagany poziom hałasu </w:t>
      </w:r>
      <w:r w:rsidR="00510EF2" w:rsidRPr="00D65AB6">
        <w:rPr>
          <w:sz w:val="22"/>
        </w:rPr>
        <w:t xml:space="preserve">z obudową </w:t>
      </w:r>
      <w:r w:rsidRPr="00D65AB6">
        <w:rPr>
          <w:sz w:val="22"/>
        </w:rPr>
        <w:t xml:space="preserve">nie wyższy </w:t>
      </w:r>
      <w:r w:rsidR="00510EF2" w:rsidRPr="00D65AB6">
        <w:rPr>
          <w:sz w:val="22"/>
        </w:rPr>
        <w:t>niż 7</w:t>
      </w:r>
      <w:r w:rsidR="00BA3909">
        <w:rPr>
          <w:sz w:val="22"/>
        </w:rPr>
        <w:t>0</w:t>
      </w:r>
      <w:r w:rsidR="00510EF2" w:rsidRPr="00D65AB6">
        <w:rPr>
          <w:sz w:val="22"/>
        </w:rPr>
        <w:t xml:space="preserve"> </w:t>
      </w:r>
      <w:proofErr w:type="spellStart"/>
      <w:r w:rsidR="00510EF2" w:rsidRPr="00D65AB6">
        <w:rPr>
          <w:sz w:val="22"/>
        </w:rPr>
        <w:t>dB</w:t>
      </w:r>
      <w:proofErr w:type="spellEnd"/>
      <w:r w:rsidR="00510EF2" w:rsidRPr="00D65AB6">
        <w:rPr>
          <w:sz w:val="22"/>
        </w:rPr>
        <w:t>(A)</w:t>
      </w:r>
      <w:r w:rsidR="00BA3909">
        <w:rPr>
          <w:sz w:val="22"/>
        </w:rPr>
        <w:t xml:space="preserve"> +/-3</w:t>
      </w:r>
      <w:r w:rsidR="00510EF2" w:rsidRPr="00D65AB6">
        <w:rPr>
          <w:sz w:val="22"/>
        </w:rPr>
        <w:t>,</w:t>
      </w:r>
    </w:p>
    <w:p w14:paraId="2F04EB7A" w14:textId="073248A8" w:rsidR="00510EF2" w:rsidRPr="00D65AB6" w:rsidRDefault="00061982" w:rsidP="00D65AB6">
      <w:pPr>
        <w:pStyle w:val="Akapitzlist"/>
        <w:numPr>
          <w:ilvl w:val="0"/>
          <w:numId w:val="37"/>
        </w:numPr>
        <w:spacing w:line="240" w:lineRule="auto"/>
        <w:ind w:left="851" w:hanging="284"/>
        <w:rPr>
          <w:sz w:val="22"/>
        </w:rPr>
      </w:pPr>
      <w:r w:rsidRPr="00D65AB6">
        <w:rPr>
          <w:sz w:val="22"/>
        </w:rPr>
        <w:t xml:space="preserve">wymiary zewnętrzne dmuchawy z silnikiem i obudową – max </w:t>
      </w:r>
      <w:r w:rsidR="00BA3909">
        <w:rPr>
          <w:sz w:val="22"/>
        </w:rPr>
        <w:t>7</w:t>
      </w:r>
      <w:r w:rsidRPr="00D65AB6">
        <w:rPr>
          <w:sz w:val="22"/>
        </w:rPr>
        <w:t>00 x 8</w:t>
      </w:r>
      <w:r w:rsidR="00BA3909">
        <w:rPr>
          <w:sz w:val="22"/>
        </w:rPr>
        <w:t>0</w:t>
      </w:r>
      <w:r w:rsidRPr="00D65AB6">
        <w:rPr>
          <w:sz w:val="22"/>
        </w:rPr>
        <w:t xml:space="preserve">0 x </w:t>
      </w:r>
      <w:r w:rsidR="00BA3909">
        <w:rPr>
          <w:sz w:val="22"/>
        </w:rPr>
        <w:t>73</w:t>
      </w:r>
      <w:r w:rsidRPr="00D65AB6">
        <w:rPr>
          <w:sz w:val="22"/>
        </w:rPr>
        <w:t>0 mm,</w:t>
      </w:r>
    </w:p>
    <w:p w14:paraId="6ACA7B2A" w14:textId="77777777" w:rsidR="00061982" w:rsidRPr="00D65AB6" w:rsidRDefault="00061982" w:rsidP="00D65AB6">
      <w:pPr>
        <w:pStyle w:val="Akapitzlist"/>
        <w:numPr>
          <w:ilvl w:val="0"/>
          <w:numId w:val="37"/>
        </w:numPr>
        <w:spacing w:line="240" w:lineRule="auto"/>
        <w:ind w:left="851" w:hanging="284"/>
        <w:rPr>
          <w:sz w:val="22"/>
        </w:rPr>
      </w:pPr>
      <w:r w:rsidRPr="00D65AB6">
        <w:rPr>
          <w:sz w:val="22"/>
        </w:rPr>
        <w:t>masa dmuchawy z silnikiem i obudową – do 220 kg,</w:t>
      </w:r>
    </w:p>
    <w:p w14:paraId="74E3DDE9" w14:textId="702E829E" w:rsidR="00966430" w:rsidRDefault="00061982" w:rsidP="00D65AB6">
      <w:pPr>
        <w:pStyle w:val="Akapitzlist"/>
        <w:numPr>
          <w:ilvl w:val="0"/>
          <w:numId w:val="37"/>
        </w:numPr>
        <w:spacing w:line="240" w:lineRule="auto"/>
        <w:ind w:left="851" w:hanging="284"/>
        <w:rPr>
          <w:sz w:val="22"/>
        </w:rPr>
      </w:pPr>
      <w:r w:rsidRPr="00D65AB6">
        <w:rPr>
          <w:sz w:val="22"/>
        </w:rPr>
        <w:t>króciec przyłączeniowy UNI PN 10 (DN) –</w:t>
      </w:r>
      <w:r w:rsidR="00966430" w:rsidRPr="00D65AB6">
        <w:rPr>
          <w:sz w:val="22"/>
        </w:rPr>
        <w:t xml:space="preserve"> </w:t>
      </w:r>
      <w:r w:rsidR="002B4793">
        <w:rPr>
          <w:sz w:val="22"/>
        </w:rPr>
        <w:t>50</w:t>
      </w:r>
      <w:r w:rsidR="00966430" w:rsidRPr="00D65AB6">
        <w:rPr>
          <w:sz w:val="22"/>
        </w:rPr>
        <w:t>,</w:t>
      </w:r>
    </w:p>
    <w:p w14:paraId="4DEE3B5E" w14:textId="0FD5ECDB" w:rsidR="002B4793" w:rsidRPr="002B4793" w:rsidRDefault="002B4793" w:rsidP="002B4793">
      <w:pPr>
        <w:pStyle w:val="Akapitzlist"/>
        <w:numPr>
          <w:ilvl w:val="0"/>
          <w:numId w:val="37"/>
        </w:numPr>
        <w:spacing w:line="240" w:lineRule="auto"/>
        <w:ind w:left="851" w:hanging="284"/>
        <w:jc w:val="both"/>
        <w:rPr>
          <w:sz w:val="22"/>
        </w:rPr>
      </w:pPr>
      <w:r w:rsidRPr="002B4793">
        <w:rPr>
          <w:sz w:val="22"/>
        </w:rPr>
        <w:t>ze względu na żywotność stopnia jego nominalna prędkość obrotowa nie może przekraczać 3700</w:t>
      </w:r>
      <w:r w:rsidRPr="002B4793">
        <w:rPr>
          <w:sz w:val="22"/>
        </w:rPr>
        <w:t xml:space="preserve"> </w:t>
      </w:r>
      <w:proofErr w:type="spellStart"/>
      <w:r w:rsidRPr="002B4793">
        <w:rPr>
          <w:sz w:val="22"/>
        </w:rPr>
        <w:t>obr</w:t>
      </w:r>
      <w:proofErr w:type="spellEnd"/>
      <w:r w:rsidRPr="002B4793">
        <w:rPr>
          <w:sz w:val="22"/>
        </w:rPr>
        <w:t>/min, a zarazem 75% jego maksymalnej prędkości obrotowej (punkt pracy należy potwierdzić wykresem z oryginalnego programu doboru producenta dmuchawy</w:t>
      </w:r>
      <w:r>
        <w:rPr>
          <w:sz w:val="22"/>
        </w:rPr>
        <w:t xml:space="preserve"> zamieszczonym w </w:t>
      </w:r>
      <w:r w:rsidRPr="002B4793">
        <w:rPr>
          <w:sz w:val="22"/>
        </w:rPr>
        <w:t xml:space="preserve">opisie technicznym, stanowiącym załącznik do oferty wymieniony </w:t>
      </w:r>
      <w:r>
        <w:rPr>
          <w:sz w:val="22"/>
        </w:rPr>
        <w:t xml:space="preserve">                       </w:t>
      </w:r>
      <w:r w:rsidRPr="002B4793">
        <w:rPr>
          <w:sz w:val="22"/>
        </w:rPr>
        <w:t>w Rozdziale 9 ust. 3 pkt 2) niniejszego Zapytania Ofertowego)</w:t>
      </w:r>
      <w:r w:rsidRPr="002B4793">
        <w:rPr>
          <w:sz w:val="22"/>
        </w:rPr>
        <w:t>.</w:t>
      </w:r>
    </w:p>
    <w:p w14:paraId="64C523F6" w14:textId="77777777" w:rsidR="00061982" w:rsidRPr="00D65AB6" w:rsidRDefault="00061982" w:rsidP="00D65AB6">
      <w:pPr>
        <w:pStyle w:val="Akapitzlist"/>
        <w:numPr>
          <w:ilvl w:val="0"/>
          <w:numId w:val="36"/>
        </w:numPr>
        <w:spacing w:line="240" w:lineRule="auto"/>
        <w:ind w:left="567" w:hanging="283"/>
        <w:rPr>
          <w:sz w:val="22"/>
        </w:rPr>
      </w:pPr>
      <w:r w:rsidRPr="00D65AB6">
        <w:rPr>
          <w:sz w:val="22"/>
        </w:rPr>
        <w:t>Silnik elektryczny:</w:t>
      </w:r>
    </w:p>
    <w:p w14:paraId="7A0178FE" w14:textId="53E343A7" w:rsidR="00061982" w:rsidRPr="00F43945" w:rsidRDefault="00061982" w:rsidP="00F43945">
      <w:pPr>
        <w:pStyle w:val="Akapitzlist"/>
        <w:numPr>
          <w:ilvl w:val="0"/>
          <w:numId w:val="53"/>
        </w:numPr>
        <w:ind w:left="851" w:hanging="284"/>
        <w:rPr>
          <w:sz w:val="22"/>
        </w:rPr>
      </w:pPr>
      <w:r w:rsidRPr="00F43945">
        <w:rPr>
          <w:sz w:val="22"/>
        </w:rPr>
        <w:t>typ –</w:t>
      </w:r>
      <w:r w:rsidR="00D12389" w:rsidRPr="00F43945">
        <w:rPr>
          <w:sz w:val="22"/>
        </w:rPr>
        <w:t xml:space="preserve"> asynchroniczny, trójfazowy</w:t>
      </w:r>
      <w:r w:rsidRPr="00F43945">
        <w:rPr>
          <w:sz w:val="22"/>
        </w:rPr>
        <w:t>,</w:t>
      </w:r>
    </w:p>
    <w:p w14:paraId="258BA64E" w14:textId="1CC66F73" w:rsidR="00061982" w:rsidRPr="00F43945" w:rsidRDefault="00061982" w:rsidP="00F43945">
      <w:pPr>
        <w:pStyle w:val="Akapitzlist"/>
        <w:numPr>
          <w:ilvl w:val="0"/>
          <w:numId w:val="53"/>
        </w:numPr>
        <w:ind w:left="851" w:hanging="284"/>
        <w:rPr>
          <w:sz w:val="22"/>
        </w:rPr>
      </w:pPr>
      <w:r w:rsidRPr="00F43945">
        <w:rPr>
          <w:sz w:val="22"/>
        </w:rPr>
        <w:t>moc – 5,5 kW,</w:t>
      </w:r>
    </w:p>
    <w:p w14:paraId="7977C5E4" w14:textId="77777777" w:rsidR="00061982" w:rsidRPr="00D65AB6" w:rsidRDefault="00061982" w:rsidP="00F43945">
      <w:pPr>
        <w:pStyle w:val="Akapitzlist"/>
        <w:numPr>
          <w:ilvl w:val="0"/>
          <w:numId w:val="53"/>
        </w:numPr>
        <w:spacing w:line="240" w:lineRule="auto"/>
        <w:ind w:left="851" w:hanging="284"/>
        <w:rPr>
          <w:sz w:val="22"/>
        </w:rPr>
      </w:pPr>
      <w:r w:rsidRPr="00D65AB6">
        <w:rPr>
          <w:sz w:val="22"/>
        </w:rPr>
        <w:t>zasilanie – 50 Hz, 400 V,</w:t>
      </w:r>
    </w:p>
    <w:p w14:paraId="02EFA794" w14:textId="77777777" w:rsidR="00663052" w:rsidRPr="00D65AB6" w:rsidRDefault="00061982" w:rsidP="00F43945">
      <w:pPr>
        <w:pStyle w:val="Akapitzlist"/>
        <w:numPr>
          <w:ilvl w:val="0"/>
          <w:numId w:val="53"/>
        </w:numPr>
        <w:spacing w:line="240" w:lineRule="auto"/>
        <w:ind w:left="851" w:hanging="284"/>
        <w:rPr>
          <w:sz w:val="22"/>
        </w:rPr>
      </w:pPr>
      <w:r w:rsidRPr="00D65AB6">
        <w:rPr>
          <w:sz w:val="22"/>
        </w:rPr>
        <w:t xml:space="preserve">obroty nominalne – 2900 </w:t>
      </w:r>
      <w:proofErr w:type="spellStart"/>
      <w:r w:rsidR="00966430" w:rsidRPr="00D65AB6">
        <w:rPr>
          <w:sz w:val="22"/>
        </w:rPr>
        <w:t>obr</w:t>
      </w:r>
      <w:proofErr w:type="spellEnd"/>
      <w:r w:rsidR="00966430" w:rsidRPr="00D65AB6">
        <w:rPr>
          <w:sz w:val="22"/>
        </w:rPr>
        <w:t>/min,</w:t>
      </w:r>
    </w:p>
    <w:p w14:paraId="3EFC9409" w14:textId="77777777" w:rsidR="00966430" w:rsidRPr="00D65AB6" w:rsidRDefault="00966430" w:rsidP="00F43945">
      <w:pPr>
        <w:pStyle w:val="Akapitzlist"/>
        <w:numPr>
          <w:ilvl w:val="0"/>
          <w:numId w:val="53"/>
        </w:numPr>
        <w:spacing w:line="240" w:lineRule="auto"/>
        <w:ind w:left="851" w:hanging="284"/>
        <w:rPr>
          <w:sz w:val="22"/>
        </w:rPr>
      </w:pPr>
      <w:r w:rsidRPr="00D65AB6">
        <w:rPr>
          <w:sz w:val="22"/>
        </w:rPr>
        <w:t>przystosowany do regulacji częstotliwościowej</w:t>
      </w:r>
      <w:r w:rsidR="00A94951" w:rsidRPr="00D65AB6">
        <w:rPr>
          <w:sz w:val="22"/>
        </w:rPr>
        <w:t xml:space="preserve"> i pracy ciągłej</w:t>
      </w:r>
      <w:r w:rsidR="00374A57" w:rsidRPr="00D65AB6">
        <w:rPr>
          <w:sz w:val="22"/>
        </w:rPr>
        <w:t>.</w:t>
      </w:r>
    </w:p>
    <w:p w14:paraId="7AC7EABF" w14:textId="38467B11" w:rsidR="00966430" w:rsidRPr="00D65AB6" w:rsidRDefault="00AB664C" w:rsidP="00BA3909">
      <w:pPr>
        <w:pStyle w:val="Akapitzlist"/>
        <w:numPr>
          <w:ilvl w:val="0"/>
          <w:numId w:val="36"/>
        </w:numPr>
        <w:spacing w:line="240" w:lineRule="auto"/>
        <w:ind w:left="567" w:hanging="283"/>
        <w:rPr>
          <w:sz w:val="22"/>
        </w:rPr>
      </w:pPr>
      <w:r w:rsidRPr="00D65AB6">
        <w:rPr>
          <w:sz w:val="22"/>
        </w:rPr>
        <w:t>Przetwornica częstotliwości</w:t>
      </w:r>
      <w:r w:rsidR="00966430" w:rsidRPr="00D65AB6">
        <w:rPr>
          <w:sz w:val="22"/>
        </w:rPr>
        <w:t xml:space="preserve"> powinna</w:t>
      </w:r>
      <w:r w:rsidRPr="00D65AB6">
        <w:rPr>
          <w:sz w:val="22"/>
        </w:rPr>
        <w:t>:</w:t>
      </w:r>
    </w:p>
    <w:p w14:paraId="62858B2F" w14:textId="77777777" w:rsidR="00A94951" w:rsidRPr="00D65AB6" w:rsidRDefault="00966430" w:rsidP="00D65AB6">
      <w:pPr>
        <w:pStyle w:val="Akapitzlist"/>
        <w:numPr>
          <w:ilvl w:val="0"/>
          <w:numId w:val="39"/>
        </w:numPr>
        <w:spacing w:line="240" w:lineRule="auto"/>
        <w:ind w:left="851" w:hanging="284"/>
        <w:rPr>
          <w:rFonts w:eastAsia="Times New Roman"/>
          <w:sz w:val="22"/>
          <w:lang w:eastAsia="pl-PL"/>
        </w:rPr>
      </w:pPr>
      <w:r w:rsidRPr="00D65AB6">
        <w:rPr>
          <w:rFonts w:eastAsia="Times New Roman"/>
          <w:sz w:val="22"/>
          <w:lang w:eastAsia="pl-PL"/>
        </w:rPr>
        <w:t>umożliwiać płynną regulację prędkości obrotowej silnika dmuchawy,</w:t>
      </w:r>
    </w:p>
    <w:p w14:paraId="38397632" w14:textId="77777777" w:rsidR="00A94951" w:rsidRPr="00D65AB6" w:rsidRDefault="00966430" w:rsidP="00D65AB6">
      <w:pPr>
        <w:pStyle w:val="Akapitzlist"/>
        <w:numPr>
          <w:ilvl w:val="0"/>
          <w:numId w:val="39"/>
        </w:numPr>
        <w:spacing w:line="240" w:lineRule="auto"/>
        <w:ind w:left="851" w:hanging="284"/>
        <w:rPr>
          <w:rFonts w:eastAsia="Times New Roman"/>
          <w:sz w:val="22"/>
          <w:lang w:eastAsia="pl-PL"/>
        </w:rPr>
      </w:pPr>
      <w:r w:rsidRPr="00D65AB6">
        <w:rPr>
          <w:rFonts w:eastAsia="Times New Roman"/>
          <w:sz w:val="22"/>
          <w:lang w:eastAsia="pl-PL"/>
        </w:rPr>
        <w:t>być przystosowana do pracy ciągłej w warunkach przemysłowych,</w:t>
      </w:r>
    </w:p>
    <w:p w14:paraId="0F783A21" w14:textId="77777777" w:rsidR="00966430" w:rsidRPr="00D65AB6" w:rsidRDefault="00966430" w:rsidP="00D65AB6">
      <w:pPr>
        <w:pStyle w:val="Akapitzlist"/>
        <w:numPr>
          <w:ilvl w:val="0"/>
          <w:numId w:val="39"/>
        </w:numPr>
        <w:spacing w:line="240" w:lineRule="auto"/>
        <w:ind w:left="851" w:hanging="284"/>
        <w:rPr>
          <w:rFonts w:eastAsia="Times New Roman"/>
          <w:sz w:val="22"/>
          <w:lang w:eastAsia="pl-PL"/>
        </w:rPr>
      </w:pPr>
      <w:r w:rsidRPr="00D65AB6">
        <w:rPr>
          <w:rFonts w:eastAsia="Times New Roman"/>
          <w:sz w:val="22"/>
          <w:lang w:eastAsia="pl-PL"/>
        </w:rPr>
        <w:t>posiadać wbudowane zabezpieczenia:</w:t>
      </w:r>
    </w:p>
    <w:p w14:paraId="125AAEED" w14:textId="77777777" w:rsidR="00A94951" w:rsidRPr="00D65AB6" w:rsidRDefault="00966430" w:rsidP="00D65AB6">
      <w:pPr>
        <w:pStyle w:val="Akapitzlist"/>
        <w:numPr>
          <w:ilvl w:val="0"/>
          <w:numId w:val="40"/>
        </w:numPr>
        <w:spacing w:line="240" w:lineRule="auto"/>
        <w:ind w:left="1134" w:hanging="283"/>
        <w:rPr>
          <w:rFonts w:eastAsia="Times New Roman"/>
          <w:sz w:val="22"/>
          <w:lang w:eastAsia="pl-PL"/>
        </w:rPr>
      </w:pPr>
      <w:r w:rsidRPr="00D65AB6">
        <w:rPr>
          <w:rFonts w:eastAsia="Times New Roman"/>
          <w:sz w:val="22"/>
          <w:lang w:eastAsia="pl-PL"/>
        </w:rPr>
        <w:t>przeciążeniowe,</w:t>
      </w:r>
    </w:p>
    <w:p w14:paraId="3BF570A5" w14:textId="77777777" w:rsidR="00A94951" w:rsidRPr="00D65AB6" w:rsidRDefault="00966430" w:rsidP="00D65AB6">
      <w:pPr>
        <w:pStyle w:val="Akapitzlist"/>
        <w:numPr>
          <w:ilvl w:val="0"/>
          <w:numId w:val="40"/>
        </w:numPr>
        <w:spacing w:line="240" w:lineRule="auto"/>
        <w:ind w:left="1134" w:hanging="283"/>
        <w:rPr>
          <w:rFonts w:eastAsia="Times New Roman"/>
          <w:sz w:val="22"/>
          <w:lang w:eastAsia="pl-PL"/>
        </w:rPr>
      </w:pPr>
      <w:r w:rsidRPr="00D65AB6">
        <w:rPr>
          <w:rFonts w:eastAsia="Times New Roman"/>
          <w:sz w:val="22"/>
          <w:lang w:eastAsia="pl-PL"/>
        </w:rPr>
        <w:t>zwarciowe,</w:t>
      </w:r>
    </w:p>
    <w:p w14:paraId="51EF4CC5" w14:textId="77777777" w:rsidR="00A94951" w:rsidRPr="00D65AB6" w:rsidRDefault="00966430" w:rsidP="00D65AB6">
      <w:pPr>
        <w:pStyle w:val="Akapitzlist"/>
        <w:numPr>
          <w:ilvl w:val="0"/>
          <w:numId w:val="40"/>
        </w:numPr>
        <w:spacing w:line="240" w:lineRule="auto"/>
        <w:ind w:left="1134" w:hanging="283"/>
        <w:rPr>
          <w:rFonts w:eastAsia="Times New Roman"/>
          <w:sz w:val="22"/>
          <w:lang w:eastAsia="pl-PL"/>
        </w:rPr>
      </w:pPr>
      <w:r w:rsidRPr="00D65AB6">
        <w:rPr>
          <w:rFonts w:eastAsia="Times New Roman"/>
          <w:sz w:val="22"/>
          <w:lang w:eastAsia="pl-PL"/>
        </w:rPr>
        <w:t>nad</w:t>
      </w:r>
      <w:r w:rsidR="00A94951" w:rsidRPr="00D65AB6">
        <w:rPr>
          <w:rFonts w:eastAsia="Times New Roman"/>
          <w:sz w:val="22"/>
          <w:lang w:eastAsia="pl-PL"/>
        </w:rPr>
        <w:t xml:space="preserve"> </w:t>
      </w:r>
      <w:r w:rsidRPr="00D65AB6">
        <w:rPr>
          <w:rFonts w:eastAsia="Times New Roman"/>
          <w:sz w:val="22"/>
          <w:lang w:eastAsia="pl-PL"/>
        </w:rPr>
        <w:t>- i podnapięciowe,</w:t>
      </w:r>
    </w:p>
    <w:p w14:paraId="646111CF" w14:textId="77777777" w:rsidR="00966430" w:rsidRPr="00D65AB6" w:rsidRDefault="00966430" w:rsidP="00D65AB6">
      <w:pPr>
        <w:pStyle w:val="Akapitzlist"/>
        <w:numPr>
          <w:ilvl w:val="0"/>
          <w:numId w:val="40"/>
        </w:numPr>
        <w:spacing w:line="240" w:lineRule="auto"/>
        <w:ind w:left="1134" w:hanging="283"/>
        <w:rPr>
          <w:rFonts w:eastAsia="Times New Roman"/>
          <w:sz w:val="22"/>
          <w:lang w:eastAsia="pl-PL"/>
        </w:rPr>
      </w:pPr>
      <w:r w:rsidRPr="00D65AB6">
        <w:rPr>
          <w:rFonts w:eastAsia="Times New Roman"/>
          <w:sz w:val="22"/>
          <w:lang w:eastAsia="pl-PL"/>
        </w:rPr>
        <w:lastRenderedPageBreak/>
        <w:t>termiczne,</w:t>
      </w:r>
    </w:p>
    <w:p w14:paraId="7AF50FC8" w14:textId="77777777" w:rsidR="00374A57" w:rsidRPr="00D65AB6" w:rsidRDefault="00374A57" w:rsidP="00D65AB6">
      <w:pPr>
        <w:pStyle w:val="Akapitzlist"/>
        <w:numPr>
          <w:ilvl w:val="0"/>
          <w:numId w:val="41"/>
        </w:numPr>
        <w:spacing w:line="240" w:lineRule="auto"/>
        <w:ind w:left="851" w:hanging="284"/>
        <w:rPr>
          <w:rFonts w:eastAsia="Times New Roman"/>
          <w:sz w:val="22"/>
          <w:lang w:eastAsia="pl-PL"/>
        </w:rPr>
      </w:pPr>
      <w:r w:rsidRPr="00D65AB6">
        <w:rPr>
          <w:rFonts w:eastAsia="Times New Roman"/>
          <w:sz w:val="22"/>
          <w:lang w:eastAsia="pl-PL"/>
        </w:rPr>
        <w:t>współpracować</w:t>
      </w:r>
      <w:r w:rsidR="00966430" w:rsidRPr="00D65AB6">
        <w:rPr>
          <w:rFonts w:eastAsia="Times New Roman"/>
          <w:sz w:val="22"/>
          <w:lang w:eastAsia="pl-PL"/>
        </w:rPr>
        <w:t xml:space="preserve"> z </w:t>
      </w:r>
      <w:r w:rsidR="00A94951" w:rsidRPr="00D65AB6">
        <w:rPr>
          <w:rFonts w:eastAsia="Times New Roman"/>
          <w:sz w:val="22"/>
          <w:lang w:eastAsia="pl-PL"/>
        </w:rPr>
        <w:t xml:space="preserve">istniejącym </w:t>
      </w:r>
      <w:r w:rsidR="00966430" w:rsidRPr="00D65AB6">
        <w:rPr>
          <w:rFonts w:eastAsia="Times New Roman"/>
          <w:sz w:val="22"/>
          <w:lang w:eastAsia="pl-PL"/>
        </w:rPr>
        <w:t>systemem sterowania (PLC),</w:t>
      </w:r>
    </w:p>
    <w:p w14:paraId="266B66D7" w14:textId="77777777" w:rsidR="00374A57" w:rsidRPr="00D65AB6" w:rsidRDefault="00374A57" w:rsidP="00D65AB6">
      <w:pPr>
        <w:pStyle w:val="Akapitzlist"/>
        <w:numPr>
          <w:ilvl w:val="0"/>
          <w:numId w:val="46"/>
        </w:numPr>
        <w:spacing w:line="240" w:lineRule="auto"/>
        <w:ind w:left="1134" w:hanging="283"/>
        <w:rPr>
          <w:rFonts w:eastAsia="Times New Roman"/>
          <w:sz w:val="22"/>
          <w:lang w:eastAsia="pl-PL"/>
        </w:rPr>
      </w:pPr>
      <w:r w:rsidRPr="00D65AB6">
        <w:rPr>
          <w:rFonts w:eastAsia="Times New Roman"/>
          <w:sz w:val="22"/>
          <w:lang w:eastAsia="pl-PL"/>
        </w:rPr>
        <w:t>wszystkie sygnały sterujące i pomiarowe muszą być dostępne w systemie nadrzędnym,</w:t>
      </w:r>
    </w:p>
    <w:p w14:paraId="01551143" w14:textId="77777777" w:rsidR="00374A57" w:rsidRPr="00D65AB6" w:rsidRDefault="00374A57" w:rsidP="00D65AB6">
      <w:pPr>
        <w:pStyle w:val="Akapitzlist"/>
        <w:numPr>
          <w:ilvl w:val="0"/>
          <w:numId w:val="46"/>
        </w:numPr>
        <w:spacing w:line="240" w:lineRule="auto"/>
        <w:ind w:left="1134" w:hanging="283"/>
        <w:rPr>
          <w:rFonts w:eastAsia="Times New Roman"/>
          <w:sz w:val="22"/>
          <w:lang w:eastAsia="pl-PL"/>
        </w:rPr>
      </w:pPr>
      <w:r w:rsidRPr="00D65AB6">
        <w:rPr>
          <w:rFonts w:eastAsia="Times New Roman"/>
          <w:sz w:val="22"/>
          <w:lang w:eastAsia="pl-PL"/>
        </w:rPr>
        <w:t>wymagane jest przekazywanie co najmniej:</w:t>
      </w:r>
    </w:p>
    <w:p w14:paraId="3783F1EF" w14:textId="77777777" w:rsidR="00374A57" w:rsidRPr="00D65AB6" w:rsidRDefault="00374A57" w:rsidP="00D65AB6">
      <w:pPr>
        <w:pStyle w:val="Akapitzlist"/>
        <w:numPr>
          <w:ilvl w:val="0"/>
          <w:numId w:val="47"/>
        </w:numPr>
        <w:spacing w:before="100" w:beforeAutospacing="1" w:after="100" w:afterAutospacing="1" w:line="240" w:lineRule="auto"/>
        <w:ind w:left="1418" w:hanging="284"/>
        <w:rPr>
          <w:rFonts w:eastAsia="Times New Roman"/>
          <w:sz w:val="22"/>
          <w:lang w:eastAsia="pl-PL"/>
        </w:rPr>
      </w:pPr>
      <w:r w:rsidRPr="00D65AB6">
        <w:rPr>
          <w:rFonts w:eastAsia="Times New Roman"/>
          <w:sz w:val="22"/>
          <w:lang w:eastAsia="pl-PL"/>
        </w:rPr>
        <w:t>prędkości obrotowej,</w:t>
      </w:r>
    </w:p>
    <w:p w14:paraId="5BE53950" w14:textId="77777777" w:rsidR="00374A57" w:rsidRPr="00D65AB6" w:rsidRDefault="00374A57" w:rsidP="00D65AB6">
      <w:pPr>
        <w:pStyle w:val="Akapitzlist"/>
        <w:numPr>
          <w:ilvl w:val="0"/>
          <w:numId w:val="47"/>
        </w:numPr>
        <w:spacing w:before="100" w:beforeAutospacing="1" w:after="100" w:afterAutospacing="1" w:line="240" w:lineRule="auto"/>
        <w:ind w:left="1418" w:hanging="284"/>
        <w:rPr>
          <w:rFonts w:eastAsia="Times New Roman"/>
          <w:sz w:val="22"/>
          <w:lang w:eastAsia="pl-PL"/>
        </w:rPr>
      </w:pPr>
      <w:r w:rsidRPr="00D65AB6">
        <w:rPr>
          <w:rFonts w:eastAsia="Times New Roman"/>
          <w:sz w:val="22"/>
          <w:lang w:eastAsia="pl-PL"/>
        </w:rPr>
        <w:t>stanu pracy,</w:t>
      </w:r>
    </w:p>
    <w:p w14:paraId="03D48F0D" w14:textId="77777777" w:rsidR="00374A57" w:rsidRPr="00D65AB6" w:rsidRDefault="00374A57" w:rsidP="00D65AB6">
      <w:pPr>
        <w:pStyle w:val="Akapitzlist"/>
        <w:numPr>
          <w:ilvl w:val="0"/>
          <w:numId w:val="47"/>
        </w:numPr>
        <w:spacing w:before="100" w:beforeAutospacing="1" w:after="100" w:afterAutospacing="1" w:line="240" w:lineRule="auto"/>
        <w:ind w:left="1418" w:hanging="284"/>
        <w:rPr>
          <w:rFonts w:eastAsia="Times New Roman"/>
          <w:sz w:val="22"/>
          <w:lang w:eastAsia="pl-PL"/>
        </w:rPr>
      </w:pPr>
      <w:r w:rsidRPr="00D65AB6">
        <w:rPr>
          <w:rFonts w:eastAsia="Times New Roman"/>
          <w:sz w:val="22"/>
          <w:lang w:eastAsia="pl-PL"/>
        </w:rPr>
        <w:t>stanów alarmowych,</w:t>
      </w:r>
    </w:p>
    <w:p w14:paraId="0C80A929" w14:textId="77777777" w:rsidR="00374A57" w:rsidRPr="00D65AB6" w:rsidRDefault="00374A57" w:rsidP="00D65AB6">
      <w:pPr>
        <w:pStyle w:val="Akapitzlist"/>
        <w:numPr>
          <w:ilvl w:val="0"/>
          <w:numId w:val="47"/>
        </w:numPr>
        <w:spacing w:before="100" w:beforeAutospacing="1" w:after="100" w:afterAutospacing="1" w:line="240" w:lineRule="auto"/>
        <w:ind w:left="1418" w:hanging="284"/>
        <w:rPr>
          <w:rFonts w:eastAsia="Times New Roman"/>
          <w:sz w:val="22"/>
          <w:lang w:eastAsia="pl-PL"/>
        </w:rPr>
      </w:pPr>
      <w:r w:rsidRPr="00D65AB6">
        <w:rPr>
          <w:rFonts w:eastAsia="Times New Roman"/>
          <w:sz w:val="22"/>
          <w:lang w:eastAsia="pl-PL"/>
        </w:rPr>
        <w:t>wartości prądu silnika.</w:t>
      </w:r>
    </w:p>
    <w:p w14:paraId="3EE64FA7" w14:textId="77777777" w:rsidR="00A94951" w:rsidRPr="00D65AB6" w:rsidRDefault="00966430" w:rsidP="00D65AB6">
      <w:pPr>
        <w:pStyle w:val="Akapitzlist"/>
        <w:numPr>
          <w:ilvl w:val="0"/>
          <w:numId w:val="41"/>
        </w:numPr>
        <w:spacing w:line="240" w:lineRule="auto"/>
        <w:ind w:left="851" w:hanging="284"/>
        <w:rPr>
          <w:rFonts w:eastAsia="Times New Roman"/>
          <w:sz w:val="22"/>
          <w:lang w:eastAsia="pl-PL"/>
        </w:rPr>
      </w:pPr>
      <w:r w:rsidRPr="00D65AB6">
        <w:rPr>
          <w:rFonts w:eastAsia="Times New Roman"/>
          <w:sz w:val="22"/>
          <w:lang w:eastAsia="pl-PL"/>
        </w:rPr>
        <w:t>posiadać wejścia/wyjścia</w:t>
      </w:r>
      <w:r w:rsidR="00A94951" w:rsidRPr="00D65AB6">
        <w:rPr>
          <w:rFonts w:eastAsia="Times New Roman"/>
          <w:sz w:val="22"/>
          <w:lang w:eastAsia="pl-PL"/>
        </w:rPr>
        <w:t xml:space="preserve"> analogowe i cyfrowe</w:t>
      </w:r>
      <w:r w:rsidR="00374A57" w:rsidRPr="00D65AB6">
        <w:rPr>
          <w:rFonts w:eastAsia="Times New Roman"/>
          <w:sz w:val="22"/>
          <w:lang w:eastAsia="pl-PL"/>
        </w:rPr>
        <w:t>,</w:t>
      </w:r>
    </w:p>
    <w:p w14:paraId="248A97A1" w14:textId="77777777" w:rsidR="00A94951" w:rsidRPr="00D65AB6" w:rsidRDefault="00966430" w:rsidP="00D65AB6">
      <w:pPr>
        <w:pStyle w:val="Akapitzlist"/>
        <w:numPr>
          <w:ilvl w:val="0"/>
          <w:numId w:val="41"/>
        </w:numPr>
        <w:spacing w:line="240" w:lineRule="auto"/>
        <w:ind w:left="851" w:hanging="284"/>
        <w:rPr>
          <w:rFonts w:eastAsia="Times New Roman"/>
          <w:sz w:val="22"/>
          <w:lang w:eastAsia="pl-PL"/>
        </w:rPr>
      </w:pPr>
      <w:r w:rsidRPr="00D65AB6">
        <w:rPr>
          <w:rFonts w:eastAsia="Times New Roman"/>
          <w:sz w:val="22"/>
          <w:lang w:eastAsia="pl-PL"/>
        </w:rPr>
        <w:t>obsługiwać sygnały standardowe</w:t>
      </w:r>
      <w:r w:rsidR="00A94951" w:rsidRPr="00D65AB6">
        <w:rPr>
          <w:rFonts w:eastAsia="Times New Roman"/>
          <w:sz w:val="22"/>
          <w:lang w:eastAsia="pl-PL"/>
        </w:rPr>
        <w:t xml:space="preserve"> </w:t>
      </w:r>
      <w:r w:rsidRPr="00D65AB6">
        <w:rPr>
          <w:rFonts w:eastAsia="Times New Roman"/>
          <w:sz w:val="22"/>
          <w:lang w:eastAsia="pl-PL"/>
        </w:rPr>
        <w:t xml:space="preserve">4–20 </w:t>
      </w:r>
      <w:proofErr w:type="spellStart"/>
      <w:r w:rsidRPr="00D65AB6">
        <w:rPr>
          <w:rFonts w:eastAsia="Times New Roman"/>
          <w:sz w:val="22"/>
          <w:lang w:eastAsia="pl-PL"/>
        </w:rPr>
        <w:t>mA</w:t>
      </w:r>
      <w:proofErr w:type="spellEnd"/>
      <w:r w:rsidRPr="00D65AB6">
        <w:rPr>
          <w:rFonts w:eastAsia="Times New Roman"/>
          <w:sz w:val="22"/>
          <w:lang w:eastAsia="pl-PL"/>
        </w:rPr>
        <w:t>,</w:t>
      </w:r>
    </w:p>
    <w:p w14:paraId="73E7CCC8" w14:textId="77777777" w:rsidR="00A94951" w:rsidRPr="00D65AB6" w:rsidRDefault="00966430" w:rsidP="00D65AB6">
      <w:pPr>
        <w:pStyle w:val="Akapitzlist"/>
        <w:numPr>
          <w:ilvl w:val="0"/>
          <w:numId w:val="41"/>
        </w:numPr>
        <w:spacing w:line="240" w:lineRule="auto"/>
        <w:ind w:left="851" w:hanging="284"/>
        <w:rPr>
          <w:rFonts w:eastAsia="Times New Roman"/>
          <w:sz w:val="22"/>
          <w:lang w:eastAsia="pl-PL"/>
        </w:rPr>
      </w:pPr>
      <w:r w:rsidRPr="00D65AB6">
        <w:rPr>
          <w:rFonts w:eastAsia="Times New Roman"/>
          <w:sz w:val="22"/>
          <w:lang w:eastAsia="pl-PL"/>
        </w:rPr>
        <w:t xml:space="preserve">posiadać interfejs komunikacyjny (np. </w:t>
      </w:r>
      <w:proofErr w:type="spellStart"/>
      <w:r w:rsidRPr="00D65AB6">
        <w:rPr>
          <w:rFonts w:eastAsia="Times New Roman"/>
          <w:sz w:val="22"/>
          <w:lang w:eastAsia="pl-PL"/>
        </w:rPr>
        <w:t>Modbus</w:t>
      </w:r>
      <w:proofErr w:type="spellEnd"/>
      <w:r w:rsidRPr="00D65AB6">
        <w:rPr>
          <w:rFonts w:eastAsia="Times New Roman"/>
          <w:sz w:val="22"/>
          <w:lang w:eastAsia="pl-PL"/>
        </w:rPr>
        <w:t xml:space="preserve"> RTU/TCP lub równoważny),</w:t>
      </w:r>
    </w:p>
    <w:p w14:paraId="1EA817EF" w14:textId="77777777" w:rsidR="00966430" w:rsidRPr="00D65AB6" w:rsidRDefault="00966430" w:rsidP="00D65AB6">
      <w:pPr>
        <w:pStyle w:val="Akapitzlist"/>
        <w:numPr>
          <w:ilvl w:val="0"/>
          <w:numId w:val="41"/>
        </w:numPr>
        <w:spacing w:line="240" w:lineRule="auto"/>
        <w:ind w:left="851" w:hanging="284"/>
        <w:jc w:val="both"/>
        <w:rPr>
          <w:rFonts w:eastAsia="Times New Roman"/>
          <w:sz w:val="22"/>
          <w:lang w:eastAsia="pl-PL"/>
        </w:rPr>
      </w:pPr>
      <w:r w:rsidRPr="00D65AB6">
        <w:rPr>
          <w:rFonts w:eastAsia="Times New Roman"/>
          <w:sz w:val="22"/>
          <w:lang w:eastAsia="pl-PL"/>
        </w:rPr>
        <w:t xml:space="preserve">posiadać stopień ochrony min. IP20 (dla montażu w szafie) lub wyższy – zgodnie </w:t>
      </w:r>
      <w:r w:rsidR="00374A57" w:rsidRPr="00D65AB6">
        <w:rPr>
          <w:rFonts w:eastAsia="Times New Roman"/>
          <w:sz w:val="22"/>
          <w:lang w:eastAsia="pl-PL"/>
        </w:rPr>
        <w:t xml:space="preserve">                           </w:t>
      </w:r>
      <w:r w:rsidRPr="00D65AB6">
        <w:rPr>
          <w:rFonts w:eastAsia="Times New Roman"/>
          <w:sz w:val="22"/>
          <w:lang w:eastAsia="pl-PL"/>
        </w:rPr>
        <w:t>z lokalizacją.</w:t>
      </w:r>
    </w:p>
    <w:p w14:paraId="31AAE84B" w14:textId="7B6B38EF" w:rsidR="00A94951" w:rsidRPr="00BA3909" w:rsidRDefault="00A94951" w:rsidP="00BA3909">
      <w:pPr>
        <w:pStyle w:val="Akapitzlist"/>
        <w:numPr>
          <w:ilvl w:val="0"/>
          <w:numId w:val="36"/>
        </w:numPr>
        <w:ind w:left="567" w:hanging="283"/>
        <w:outlineLvl w:val="1"/>
        <w:rPr>
          <w:rFonts w:eastAsia="Times New Roman"/>
          <w:bCs/>
          <w:sz w:val="22"/>
          <w:lang w:eastAsia="pl-PL"/>
        </w:rPr>
      </w:pPr>
      <w:r w:rsidRPr="00BA3909">
        <w:rPr>
          <w:rFonts w:eastAsia="Times New Roman"/>
          <w:bCs/>
          <w:sz w:val="22"/>
          <w:lang w:eastAsia="pl-PL"/>
        </w:rPr>
        <w:t>Wymagania dotyczące sterowania:</w:t>
      </w:r>
    </w:p>
    <w:p w14:paraId="049E4F21" w14:textId="77777777" w:rsidR="00A94951" w:rsidRPr="00D65AB6" w:rsidRDefault="00374A57" w:rsidP="00D65AB6">
      <w:pPr>
        <w:pStyle w:val="Akapitzlist"/>
        <w:numPr>
          <w:ilvl w:val="0"/>
          <w:numId w:val="45"/>
        </w:numPr>
        <w:spacing w:line="240" w:lineRule="auto"/>
        <w:ind w:left="851" w:hanging="284"/>
        <w:rPr>
          <w:rFonts w:eastAsia="Times New Roman"/>
          <w:sz w:val="22"/>
          <w:lang w:eastAsia="pl-PL"/>
        </w:rPr>
      </w:pPr>
      <w:r w:rsidRPr="00D65AB6">
        <w:rPr>
          <w:rFonts w:eastAsia="Times New Roman"/>
          <w:sz w:val="22"/>
          <w:lang w:eastAsia="pl-PL"/>
        </w:rPr>
        <w:t xml:space="preserve">zapewnienie </w:t>
      </w:r>
      <w:r w:rsidR="00A94951" w:rsidRPr="00D65AB6">
        <w:rPr>
          <w:rFonts w:eastAsia="Times New Roman"/>
          <w:sz w:val="22"/>
          <w:lang w:eastAsia="pl-PL"/>
        </w:rPr>
        <w:t>możliwoś</w:t>
      </w:r>
      <w:r w:rsidRPr="00D65AB6">
        <w:rPr>
          <w:rFonts w:eastAsia="Times New Roman"/>
          <w:sz w:val="22"/>
          <w:lang w:eastAsia="pl-PL"/>
        </w:rPr>
        <w:t>ci</w:t>
      </w:r>
      <w:r w:rsidR="00A94951" w:rsidRPr="00D65AB6">
        <w:rPr>
          <w:rFonts w:eastAsia="Times New Roman"/>
          <w:sz w:val="22"/>
          <w:lang w:eastAsia="pl-PL"/>
        </w:rPr>
        <w:t xml:space="preserve"> pracy</w:t>
      </w:r>
      <w:r w:rsidRPr="00D65AB6">
        <w:rPr>
          <w:rFonts w:eastAsia="Times New Roman"/>
          <w:sz w:val="22"/>
          <w:lang w:eastAsia="pl-PL"/>
        </w:rPr>
        <w:t xml:space="preserve"> dmuchawy</w:t>
      </w:r>
      <w:r w:rsidR="00A94951" w:rsidRPr="00D65AB6">
        <w:rPr>
          <w:rFonts w:eastAsia="Times New Roman"/>
          <w:sz w:val="22"/>
          <w:lang w:eastAsia="pl-PL"/>
        </w:rPr>
        <w:t>:</w:t>
      </w:r>
    </w:p>
    <w:p w14:paraId="484E5C36" w14:textId="77777777" w:rsidR="00A94951" w:rsidRPr="00A94951" w:rsidRDefault="00A94951" w:rsidP="00D65AB6">
      <w:pPr>
        <w:widowControl/>
        <w:numPr>
          <w:ilvl w:val="0"/>
          <w:numId w:val="42"/>
        </w:numPr>
        <w:tabs>
          <w:tab w:val="clear" w:pos="720"/>
          <w:tab w:val="num" w:pos="851"/>
        </w:tabs>
        <w:suppressAutoHyphens w:val="0"/>
        <w:ind w:left="1134" w:hanging="283"/>
        <w:rPr>
          <w:rFonts w:eastAsia="Times New Roman" w:cs="Times New Roman"/>
          <w:kern w:val="0"/>
          <w:sz w:val="22"/>
          <w:szCs w:val="22"/>
          <w:lang w:eastAsia="pl-PL" w:bidi="ar-SA"/>
        </w:rPr>
      </w:pPr>
      <w:r w:rsidRPr="00A94951">
        <w:rPr>
          <w:rFonts w:eastAsia="Times New Roman" w:cs="Times New Roman"/>
          <w:kern w:val="0"/>
          <w:sz w:val="22"/>
          <w:szCs w:val="22"/>
          <w:lang w:eastAsia="pl-PL" w:bidi="ar-SA"/>
        </w:rPr>
        <w:t>w trybie automatycznym,</w:t>
      </w:r>
    </w:p>
    <w:p w14:paraId="01345871" w14:textId="77777777" w:rsidR="00A94951" w:rsidRPr="00A94951" w:rsidRDefault="00A94951" w:rsidP="00D65AB6">
      <w:pPr>
        <w:widowControl/>
        <w:numPr>
          <w:ilvl w:val="0"/>
          <w:numId w:val="42"/>
        </w:numPr>
        <w:tabs>
          <w:tab w:val="clear" w:pos="720"/>
          <w:tab w:val="num" w:pos="851"/>
        </w:tabs>
        <w:suppressAutoHyphens w:val="0"/>
        <w:ind w:left="1134" w:hanging="283"/>
        <w:rPr>
          <w:rFonts w:eastAsia="Times New Roman" w:cs="Times New Roman"/>
          <w:kern w:val="0"/>
          <w:sz w:val="22"/>
          <w:szCs w:val="22"/>
          <w:lang w:eastAsia="pl-PL" w:bidi="ar-SA"/>
        </w:rPr>
      </w:pPr>
      <w:r w:rsidRPr="00A94951">
        <w:rPr>
          <w:rFonts w:eastAsia="Times New Roman" w:cs="Times New Roman"/>
          <w:kern w:val="0"/>
          <w:sz w:val="22"/>
          <w:szCs w:val="22"/>
          <w:lang w:eastAsia="pl-PL" w:bidi="ar-SA"/>
        </w:rPr>
        <w:t>w trybie ręcznym (lokalnym),</w:t>
      </w:r>
    </w:p>
    <w:p w14:paraId="50318BD7" w14:textId="77777777" w:rsidR="00A94951" w:rsidRPr="00A94951" w:rsidRDefault="00A94951" w:rsidP="00D65AB6">
      <w:pPr>
        <w:widowControl/>
        <w:numPr>
          <w:ilvl w:val="0"/>
          <w:numId w:val="42"/>
        </w:numPr>
        <w:tabs>
          <w:tab w:val="clear" w:pos="720"/>
          <w:tab w:val="num" w:pos="851"/>
        </w:tabs>
        <w:suppressAutoHyphens w:val="0"/>
        <w:ind w:left="1134" w:hanging="283"/>
        <w:rPr>
          <w:rFonts w:eastAsia="Times New Roman" w:cs="Times New Roman"/>
          <w:kern w:val="0"/>
          <w:sz w:val="22"/>
          <w:szCs w:val="22"/>
          <w:lang w:eastAsia="pl-PL" w:bidi="ar-SA"/>
        </w:rPr>
      </w:pPr>
      <w:r w:rsidRPr="00A94951">
        <w:rPr>
          <w:rFonts w:eastAsia="Times New Roman" w:cs="Times New Roman"/>
          <w:kern w:val="0"/>
          <w:sz w:val="22"/>
          <w:szCs w:val="22"/>
          <w:lang w:eastAsia="pl-PL" w:bidi="ar-SA"/>
        </w:rPr>
        <w:t>w trybie serwisowym.</w:t>
      </w:r>
    </w:p>
    <w:p w14:paraId="17CE9811" w14:textId="77777777" w:rsidR="00A94951" w:rsidRPr="00D65AB6" w:rsidRDefault="00A94951" w:rsidP="00D65AB6">
      <w:pPr>
        <w:pStyle w:val="Akapitzlist"/>
        <w:numPr>
          <w:ilvl w:val="0"/>
          <w:numId w:val="45"/>
        </w:numPr>
        <w:spacing w:line="240" w:lineRule="auto"/>
        <w:ind w:left="851" w:hanging="284"/>
        <w:jc w:val="both"/>
        <w:rPr>
          <w:rFonts w:eastAsia="Times New Roman"/>
          <w:sz w:val="22"/>
          <w:lang w:eastAsia="pl-PL"/>
        </w:rPr>
      </w:pPr>
      <w:r w:rsidRPr="00D65AB6">
        <w:rPr>
          <w:rFonts w:eastAsia="Times New Roman"/>
          <w:sz w:val="22"/>
          <w:lang w:eastAsia="pl-PL"/>
        </w:rPr>
        <w:t>sterowanie pracą dmuchawy powinno odbywać się z istniejącego nadrzędnego systemu sterowania (PLC) na podstawie:</w:t>
      </w:r>
    </w:p>
    <w:p w14:paraId="6BAC84C3" w14:textId="77777777" w:rsidR="00A94951" w:rsidRPr="00A94951" w:rsidRDefault="00A94951" w:rsidP="00D65AB6">
      <w:pPr>
        <w:widowControl/>
        <w:numPr>
          <w:ilvl w:val="0"/>
          <w:numId w:val="43"/>
        </w:numPr>
        <w:tabs>
          <w:tab w:val="clear" w:pos="720"/>
          <w:tab w:val="num" w:pos="851"/>
        </w:tabs>
        <w:suppressAutoHyphens w:val="0"/>
        <w:ind w:left="1134" w:hanging="283"/>
        <w:rPr>
          <w:rFonts w:eastAsia="Times New Roman" w:cs="Times New Roman"/>
          <w:kern w:val="0"/>
          <w:sz w:val="22"/>
          <w:szCs w:val="22"/>
          <w:lang w:eastAsia="pl-PL" w:bidi="ar-SA"/>
        </w:rPr>
      </w:pPr>
      <w:r w:rsidRPr="00A94951">
        <w:rPr>
          <w:rFonts w:eastAsia="Times New Roman" w:cs="Times New Roman"/>
          <w:kern w:val="0"/>
          <w:sz w:val="22"/>
          <w:szCs w:val="22"/>
          <w:lang w:eastAsia="pl-PL" w:bidi="ar-SA"/>
        </w:rPr>
        <w:t>pomiaru poziomu ścieków w bioreaktorze,</w:t>
      </w:r>
    </w:p>
    <w:p w14:paraId="546E1CB5" w14:textId="77777777" w:rsidR="00A94951" w:rsidRPr="00A94951" w:rsidRDefault="00A94951" w:rsidP="00D65AB6">
      <w:pPr>
        <w:widowControl/>
        <w:numPr>
          <w:ilvl w:val="0"/>
          <w:numId w:val="43"/>
        </w:numPr>
        <w:tabs>
          <w:tab w:val="clear" w:pos="720"/>
          <w:tab w:val="num" w:pos="851"/>
        </w:tabs>
        <w:suppressAutoHyphens w:val="0"/>
        <w:ind w:left="1134" w:hanging="283"/>
        <w:rPr>
          <w:rFonts w:eastAsia="Times New Roman" w:cs="Times New Roman"/>
          <w:kern w:val="0"/>
          <w:sz w:val="22"/>
          <w:szCs w:val="22"/>
          <w:lang w:eastAsia="pl-PL" w:bidi="ar-SA"/>
        </w:rPr>
      </w:pPr>
      <w:r w:rsidRPr="00A94951">
        <w:rPr>
          <w:rFonts w:eastAsia="Times New Roman" w:cs="Times New Roman"/>
          <w:kern w:val="0"/>
          <w:sz w:val="22"/>
          <w:szCs w:val="22"/>
          <w:lang w:eastAsia="pl-PL" w:bidi="ar-SA"/>
        </w:rPr>
        <w:t>pomiaru stężenia tlenu rozpuszczonego (DO).</w:t>
      </w:r>
    </w:p>
    <w:p w14:paraId="1F502CF0" w14:textId="77777777" w:rsidR="00A94951" w:rsidRPr="00D65AB6" w:rsidRDefault="00A94951" w:rsidP="00D65AB6">
      <w:pPr>
        <w:pStyle w:val="Akapitzlist"/>
        <w:numPr>
          <w:ilvl w:val="0"/>
          <w:numId w:val="45"/>
        </w:numPr>
        <w:spacing w:line="240" w:lineRule="auto"/>
        <w:ind w:left="851" w:hanging="284"/>
        <w:rPr>
          <w:rFonts w:eastAsia="Times New Roman"/>
          <w:sz w:val="22"/>
          <w:lang w:eastAsia="pl-PL"/>
        </w:rPr>
      </w:pPr>
      <w:r w:rsidRPr="00D65AB6">
        <w:rPr>
          <w:rFonts w:eastAsia="Times New Roman"/>
          <w:sz w:val="22"/>
          <w:lang w:eastAsia="pl-PL"/>
        </w:rPr>
        <w:t>regulacja wydajności dmuchawy powinna:</w:t>
      </w:r>
    </w:p>
    <w:p w14:paraId="61D8BD37" w14:textId="77777777" w:rsidR="00A94951" w:rsidRPr="00A94951" w:rsidRDefault="00A94951" w:rsidP="00D65AB6">
      <w:pPr>
        <w:widowControl/>
        <w:numPr>
          <w:ilvl w:val="0"/>
          <w:numId w:val="44"/>
        </w:numPr>
        <w:tabs>
          <w:tab w:val="clear" w:pos="720"/>
          <w:tab w:val="num" w:pos="1134"/>
        </w:tabs>
        <w:suppressAutoHyphens w:val="0"/>
        <w:ind w:left="1134" w:hanging="283"/>
        <w:rPr>
          <w:rFonts w:eastAsia="Times New Roman" w:cs="Times New Roman"/>
          <w:kern w:val="0"/>
          <w:sz w:val="22"/>
          <w:szCs w:val="22"/>
          <w:lang w:eastAsia="pl-PL" w:bidi="ar-SA"/>
        </w:rPr>
      </w:pPr>
      <w:r w:rsidRPr="00A94951">
        <w:rPr>
          <w:rFonts w:eastAsia="Times New Roman" w:cs="Times New Roman"/>
          <w:kern w:val="0"/>
          <w:sz w:val="22"/>
          <w:szCs w:val="22"/>
          <w:lang w:eastAsia="pl-PL" w:bidi="ar-SA"/>
        </w:rPr>
        <w:t>zapewniać utrzymanie zadanego poziomu tlenu rozpuszczonego,</w:t>
      </w:r>
    </w:p>
    <w:p w14:paraId="52DFD280" w14:textId="77777777" w:rsidR="00A94951" w:rsidRPr="00A94951" w:rsidRDefault="00A94951" w:rsidP="00D65AB6">
      <w:pPr>
        <w:widowControl/>
        <w:numPr>
          <w:ilvl w:val="0"/>
          <w:numId w:val="44"/>
        </w:numPr>
        <w:tabs>
          <w:tab w:val="clear" w:pos="720"/>
          <w:tab w:val="num" w:pos="1134"/>
        </w:tabs>
        <w:suppressAutoHyphens w:val="0"/>
        <w:ind w:left="1134" w:hanging="283"/>
        <w:rPr>
          <w:rFonts w:eastAsia="Times New Roman" w:cs="Times New Roman"/>
          <w:kern w:val="0"/>
          <w:sz w:val="22"/>
          <w:szCs w:val="22"/>
          <w:lang w:eastAsia="pl-PL" w:bidi="ar-SA"/>
        </w:rPr>
      </w:pPr>
      <w:r w:rsidRPr="00A94951">
        <w:rPr>
          <w:rFonts w:eastAsia="Times New Roman" w:cs="Times New Roman"/>
          <w:kern w:val="0"/>
          <w:sz w:val="22"/>
          <w:szCs w:val="22"/>
          <w:lang w:eastAsia="pl-PL" w:bidi="ar-SA"/>
        </w:rPr>
        <w:t>uwzględniać zmienność obciążenia hydraulicznego (poziomu ścieków),</w:t>
      </w:r>
    </w:p>
    <w:p w14:paraId="6F9B6B70" w14:textId="77777777" w:rsidR="00A94951" w:rsidRPr="00D65AB6" w:rsidRDefault="00A94951" w:rsidP="00D65AB6">
      <w:pPr>
        <w:widowControl/>
        <w:numPr>
          <w:ilvl w:val="0"/>
          <w:numId w:val="44"/>
        </w:numPr>
        <w:tabs>
          <w:tab w:val="clear" w:pos="720"/>
          <w:tab w:val="num" w:pos="1134"/>
        </w:tabs>
        <w:suppressAutoHyphens w:val="0"/>
        <w:ind w:left="1134" w:hanging="283"/>
        <w:rPr>
          <w:rFonts w:eastAsia="Times New Roman" w:cs="Times New Roman"/>
          <w:kern w:val="0"/>
          <w:sz w:val="22"/>
          <w:szCs w:val="22"/>
          <w:lang w:eastAsia="pl-PL" w:bidi="ar-SA"/>
        </w:rPr>
      </w:pPr>
      <w:r w:rsidRPr="00A94951">
        <w:rPr>
          <w:rFonts w:eastAsia="Times New Roman" w:cs="Times New Roman"/>
          <w:kern w:val="0"/>
          <w:sz w:val="22"/>
          <w:szCs w:val="22"/>
          <w:lang w:eastAsia="pl-PL" w:bidi="ar-SA"/>
        </w:rPr>
        <w:t>odbywać się w sposób płynny (bez skokowych zmian prędkości).</w:t>
      </w:r>
    </w:p>
    <w:p w14:paraId="387599F4" w14:textId="77777777" w:rsidR="00374A57" w:rsidRPr="00D65AB6" w:rsidRDefault="00663052" w:rsidP="00D65AB6">
      <w:pPr>
        <w:pStyle w:val="Akapitzlist"/>
        <w:numPr>
          <w:ilvl w:val="0"/>
          <w:numId w:val="45"/>
        </w:numPr>
        <w:spacing w:line="240" w:lineRule="auto"/>
        <w:ind w:left="851" w:hanging="284"/>
        <w:rPr>
          <w:rFonts w:eastAsia="Times New Roman"/>
          <w:sz w:val="22"/>
          <w:lang w:eastAsia="pl-PL"/>
        </w:rPr>
      </w:pPr>
      <w:r w:rsidRPr="00D65AB6">
        <w:rPr>
          <w:rFonts w:eastAsia="Times New Roman"/>
          <w:sz w:val="22"/>
          <w:lang w:eastAsia="pl-PL"/>
        </w:rPr>
        <w:t>u</w:t>
      </w:r>
      <w:r w:rsidR="00374A57" w:rsidRPr="00D65AB6">
        <w:rPr>
          <w:rFonts w:eastAsia="Times New Roman"/>
          <w:sz w:val="22"/>
          <w:lang w:eastAsia="pl-PL"/>
        </w:rPr>
        <w:t>kład musi zapewniać:</w:t>
      </w:r>
    </w:p>
    <w:p w14:paraId="129FFFA2" w14:textId="77777777" w:rsidR="00374A57" w:rsidRPr="00374A57" w:rsidRDefault="00374A57" w:rsidP="00D65AB6">
      <w:pPr>
        <w:widowControl/>
        <w:numPr>
          <w:ilvl w:val="0"/>
          <w:numId w:val="48"/>
        </w:numPr>
        <w:tabs>
          <w:tab w:val="clear" w:pos="720"/>
          <w:tab w:val="num" w:pos="851"/>
        </w:tabs>
        <w:suppressAutoHyphens w:val="0"/>
        <w:ind w:left="1134" w:hanging="283"/>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bezpieczne zatrzymanie dmuchawy,</w:t>
      </w:r>
    </w:p>
    <w:p w14:paraId="1F1EA319" w14:textId="77777777" w:rsidR="00374A57" w:rsidRPr="00374A57" w:rsidRDefault="00374A57" w:rsidP="00D65AB6">
      <w:pPr>
        <w:widowControl/>
        <w:numPr>
          <w:ilvl w:val="0"/>
          <w:numId w:val="48"/>
        </w:numPr>
        <w:tabs>
          <w:tab w:val="clear" w:pos="720"/>
          <w:tab w:val="num" w:pos="851"/>
        </w:tabs>
        <w:suppressAutoHyphens w:val="0"/>
        <w:ind w:left="1134" w:hanging="283"/>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ochronę silnika przed przeciążeniem,</w:t>
      </w:r>
    </w:p>
    <w:p w14:paraId="7563C73A" w14:textId="77777777" w:rsidR="00164324" w:rsidRPr="00D65AB6" w:rsidRDefault="00374A57" w:rsidP="00D65AB6">
      <w:pPr>
        <w:widowControl/>
        <w:numPr>
          <w:ilvl w:val="0"/>
          <w:numId w:val="48"/>
        </w:numPr>
        <w:tabs>
          <w:tab w:val="clear" w:pos="720"/>
          <w:tab w:val="num" w:pos="851"/>
        </w:tabs>
        <w:suppressAutoHyphens w:val="0"/>
        <w:ind w:left="1134" w:hanging="283"/>
        <w:rPr>
          <w:rFonts w:eastAsia="Times New Roman" w:cs="Times New Roman"/>
          <w:kern w:val="0"/>
          <w:sz w:val="22"/>
          <w:szCs w:val="22"/>
          <w:lang w:eastAsia="pl-PL" w:bidi="ar-SA"/>
        </w:rPr>
      </w:pPr>
      <w:r w:rsidRPr="00D65AB6">
        <w:rPr>
          <w:rFonts w:eastAsia="Times New Roman" w:cs="Times New Roman"/>
          <w:kern w:val="0"/>
          <w:sz w:val="22"/>
          <w:szCs w:val="22"/>
          <w:lang w:eastAsia="pl-PL" w:bidi="ar-SA"/>
        </w:rPr>
        <w:t>sygnalizację stanów awaryjnych.</w:t>
      </w:r>
    </w:p>
    <w:p w14:paraId="0FDEF169" w14:textId="77777777" w:rsidR="00374A57" w:rsidRPr="00D65AB6" w:rsidRDefault="00374A57" w:rsidP="00BA3909">
      <w:pPr>
        <w:pStyle w:val="Akapitzlist"/>
        <w:numPr>
          <w:ilvl w:val="0"/>
          <w:numId w:val="36"/>
        </w:numPr>
        <w:spacing w:line="240" w:lineRule="auto"/>
        <w:ind w:left="567" w:hanging="283"/>
        <w:outlineLvl w:val="1"/>
        <w:rPr>
          <w:rFonts w:eastAsia="Times New Roman"/>
          <w:bCs/>
          <w:sz w:val="22"/>
          <w:lang w:eastAsia="pl-PL"/>
        </w:rPr>
      </w:pPr>
      <w:r w:rsidRPr="00D65AB6">
        <w:rPr>
          <w:rFonts w:eastAsia="Times New Roman"/>
          <w:bCs/>
          <w:sz w:val="22"/>
          <w:lang w:eastAsia="pl-PL"/>
        </w:rPr>
        <w:t>Uruchomienie i dokumentacja</w:t>
      </w:r>
      <w:r w:rsidR="00D12389" w:rsidRPr="00D65AB6">
        <w:rPr>
          <w:rFonts w:eastAsia="Times New Roman"/>
          <w:bCs/>
          <w:sz w:val="22"/>
          <w:lang w:eastAsia="pl-PL"/>
        </w:rPr>
        <w:t>:</w:t>
      </w:r>
    </w:p>
    <w:p w14:paraId="76E00E00" w14:textId="77777777" w:rsidR="00374A57" w:rsidRPr="00D65AB6" w:rsidRDefault="00374A57" w:rsidP="00D65AB6">
      <w:pPr>
        <w:pStyle w:val="Akapitzlist"/>
        <w:numPr>
          <w:ilvl w:val="0"/>
          <w:numId w:val="45"/>
        </w:numPr>
        <w:spacing w:line="240" w:lineRule="auto"/>
        <w:ind w:left="851" w:hanging="284"/>
        <w:rPr>
          <w:rFonts w:eastAsia="Times New Roman"/>
          <w:sz w:val="22"/>
          <w:lang w:eastAsia="pl-PL"/>
        </w:rPr>
      </w:pPr>
      <w:r w:rsidRPr="00D65AB6">
        <w:rPr>
          <w:rFonts w:eastAsia="Times New Roman"/>
          <w:sz w:val="22"/>
          <w:lang w:eastAsia="pl-PL"/>
        </w:rPr>
        <w:t>Wykonawca zobowiązany jest do:</w:t>
      </w:r>
    </w:p>
    <w:p w14:paraId="0C86136F" w14:textId="77777777" w:rsidR="003755CA" w:rsidRPr="00D65AB6" w:rsidRDefault="003755CA" w:rsidP="00D65AB6">
      <w:pPr>
        <w:widowControl/>
        <w:numPr>
          <w:ilvl w:val="0"/>
          <w:numId w:val="49"/>
        </w:numPr>
        <w:tabs>
          <w:tab w:val="clear" w:pos="720"/>
          <w:tab w:val="num" w:pos="1134"/>
        </w:tabs>
        <w:suppressAutoHyphens w:val="0"/>
        <w:ind w:left="1134" w:hanging="283"/>
        <w:jc w:val="both"/>
        <w:rPr>
          <w:rFonts w:eastAsia="Times New Roman" w:cs="Times New Roman"/>
          <w:kern w:val="0"/>
          <w:sz w:val="22"/>
          <w:szCs w:val="22"/>
          <w:lang w:eastAsia="pl-PL" w:bidi="ar-SA"/>
        </w:rPr>
      </w:pPr>
      <w:r w:rsidRPr="00D65AB6">
        <w:rPr>
          <w:rFonts w:cs="Times New Roman"/>
          <w:sz w:val="22"/>
          <w:szCs w:val="22"/>
        </w:rPr>
        <w:t>podłączenia dostarczonych urządzeń</w:t>
      </w:r>
      <w:r w:rsidRPr="00D65AB6">
        <w:rPr>
          <w:rFonts w:cs="Times New Roman"/>
          <w:color w:val="000000"/>
          <w:sz w:val="22"/>
          <w:szCs w:val="22"/>
        </w:rPr>
        <w:t xml:space="preserve"> do </w:t>
      </w:r>
      <w:r w:rsidRPr="00D65AB6">
        <w:rPr>
          <w:rFonts w:eastAsia="Times New Roman" w:cs="Times New Roman"/>
          <w:sz w:val="22"/>
          <w:szCs w:val="22"/>
          <w:lang w:eastAsia="pl-PL"/>
        </w:rPr>
        <w:t xml:space="preserve">istniejącego </w:t>
      </w:r>
      <w:r w:rsidRPr="00D65AB6">
        <w:rPr>
          <w:rFonts w:eastAsia="Times New Roman" w:cs="Times New Roman"/>
          <w:kern w:val="0"/>
          <w:sz w:val="22"/>
          <w:szCs w:val="22"/>
          <w:lang w:eastAsia="pl-PL" w:bidi="ar-SA"/>
        </w:rPr>
        <w:t>nadrzędnego systemu sterowania (PLC)</w:t>
      </w:r>
      <w:r w:rsidRPr="00D65AB6">
        <w:rPr>
          <w:rFonts w:cs="Times New Roman"/>
          <w:color w:val="000000"/>
          <w:sz w:val="22"/>
          <w:szCs w:val="22"/>
        </w:rPr>
        <w:t>,</w:t>
      </w:r>
    </w:p>
    <w:p w14:paraId="0EA43F80" w14:textId="77777777" w:rsidR="00374A57" w:rsidRPr="00374A57" w:rsidRDefault="00374A57" w:rsidP="00D65AB6">
      <w:pPr>
        <w:widowControl/>
        <w:numPr>
          <w:ilvl w:val="0"/>
          <w:numId w:val="49"/>
        </w:numPr>
        <w:tabs>
          <w:tab w:val="clear" w:pos="720"/>
          <w:tab w:val="num" w:pos="1134"/>
        </w:tabs>
        <w:suppressAutoHyphens w:val="0"/>
        <w:ind w:left="1134" w:hanging="283"/>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uruchomienia układu,</w:t>
      </w:r>
    </w:p>
    <w:p w14:paraId="4E24D17D" w14:textId="77777777" w:rsidR="00374A57" w:rsidRPr="00374A57" w:rsidRDefault="00374A57" w:rsidP="00D65AB6">
      <w:pPr>
        <w:widowControl/>
        <w:numPr>
          <w:ilvl w:val="0"/>
          <w:numId w:val="49"/>
        </w:numPr>
        <w:tabs>
          <w:tab w:val="clear" w:pos="720"/>
          <w:tab w:val="num" w:pos="1134"/>
        </w:tabs>
        <w:suppressAutoHyphens w:val="0"/>
        <w:ind w:left="1134" w:hanging="283"/>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konfiguracji przetwornicy,</w:t>
      </w:r>
    </w:p>
    <w:p w14:paraId="758586E4" w14:textId="77777777" w:rsidR="00374A57" w:rsidRPr="00374A57" w:rsidRDefault="00374A57" w:rsidP="00D65AB6">
      <w:pPr>
        <w:widowControl/>
        <w:numPr>
          <w:ilvl w:val="0"/>
          <w:numId w:val="49"/>
        </w:numPr>
        <w:tabs>
          <w:tab w:val="clear" w:pos="720"/>
          <w:tab w:val="num" w:pos="1134"/>
        </w:tabs>
        <w:suppressAutoHyphens w:val="0"/>
        <w:ind w:left="1134" w:hanging="283"/>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sprawdzenia współpracy z PLC,</w:t>
      </w:r>
    </w:p>
    <w:p w14:paraId="1E94DAE8" w14:textId="77777777" w:rsidR="00374A57" w:rsidRPr="00374A57" w:rsidRDefault="00374A57" w:rsidP="00D65AB6">
      <w:pPr>
        <w:widowControl/>
        <w:numPr>
          <w:ilvl w:val="0"/>
          <w:numId w:val="49"/>
        </w:numPr>
        <w:tabs>
          <w:tab w:val="clear" w:pos="720"/>
          <w:tab w:val="num" w:pos="1134"/>
        </w:tabs>
        <w:suppressAutoHyphens w:val="0"/>
        <w:ind w:left="1134" w:hanging="283"/>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dostarczenia dokumentacji:</w:t>
      </w:r>
    </w:p>
    <w:p w14:paraId="4F9EB658" w14:textId="77777777" w:rsidR="00374A57" w:rsidRPr="00374A57" w:rsidRDefault="00374A57" w:rsidP="00D65AB6">
      <w:pPr>
        <w:widowControl/>
        <w:numPr>
          <w:ilvl w:val="1"/>
          <w:numId w:val="49"/>
        </w:numPr>
        <w:suppressAutoHyphens w:val="0"/>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DTR,</w:t>
      </w:r>
    </w:p>
    <w:p w14:paraId="16C6336D" w14:textId="77777777" w:rsidR="00374A57" w:rsidRPr="00374A57" w:rsidRDefault="00374A57" w:rsidP="00D65AB6">
      <w:pPr>
        <w:widowControl/>
        <w:numPr>
          <w:ilvl w:val="1"/>
          <w:numId w:val="49"/>
        </w:numPr>
        <w:suppressAutoHyphens w:val="0"/>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schematów elektrycznych,</w:t>
      </w:r>
    </w:p>
    <w:p w14:paraId="4CAF8DD3" w14:textId="77777777" w:rsidR="00374A57" w:rsidRPr="00374A57" w:rsidRDefault="00374A57" w:rsidP="00D65AB6">
      <w:pPr>
        <w:widowControl/>
        <w:numPr>
          <w:ilvl w:val="1"/>
          <w:numId w:val="49"/>
        </w:numPr>
        <w:suppressAutoHyphens w:val="0"/>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listy sygnałów,</w:t>
      </w:r>
    </w:p>
    <w:p w14:paraId="05E0BE75" w14:textId="77777777" w:rsidR="00374A57" w:rsidRPr="00374A57" w:rsidRDefault="00374A57" w:rsidP="00D65AB6">
      <w:pPr>
        <w:widowControl/>
        <w:numPr>
          <w:ilvl w:val="1"/>
          <w:numId w:val="49"/>
        </w:numPr>
        <w:suppressAutoHyphens w:val="0"/>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instrukcji obsługi,</w:t>
      </w:r>
    </w:p>
    <w:p w14:paraId="19F74A13" w14:textId="77777777" w:rsidR="00374A57" w:rsidRPr="00374A57" w:rsidRDefault="00374A57" w:rsidP="00D65AB6">
      <w:pPr>
        <w:widowControl/>
        <w:numPr>
          <w:ilvl w:val="0"/>
          <w:numId w:val="49"/>
        </w:numPr>
        <w:tabs>
          <w:tab w:val="clear" w:pos="720"/>
        </w:tabs>
        <w:suppressAutoHyphens w:val="0"/>
        <w:ind w:left="1134" w:hanging="283"/>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 xml:space="preserve">przeszkolenia </w:t>
      </w:r>
      <w:r w:rsidR="00D12389" w:rsidRPr="00D65AB6">
        <w:rPr>
          <w:rFonts w:eastAsia="Times New Roman" w:cs="Times New Roman"/>
          <w:kern w:val="0"/>
          <w:sz w:val="22"/>
          <w:szCs w:val="22"/>
          <w:lang w:eastAsia="pl-PL" w:bidi="ar-SA"/>
        </w:rPr>
        <w:t xml:space="preserve">min. 2 pracowników </w:t>
      </w:r>
      <w:r w:rsidRPr="00374A57">
        <w:rPr>
          <w:rFonts w:eastAsia="Times New Roman" w:cs="Times New Roman"/>
          <w:kern w:val="0"/>
          <w:sz w:val="22"/>
          <w:szCs w:val="22"/>
          <w:lang w:eastAsia="pl-PL" w:bidi="ar-SA"/>
        </w:rPr>
        <w:t>obsługi.</w:t>
      </w:r>
    </w:p>
    <w:p w14:paraId="3EE17DE3" w14:textId="77777777" w:rsidR="00374A57" w:rsidRPr="00D65AB6" w:rsidRDefault="00374A57" w:rsidP="00BA3909">
      <w:pPr>
        <w:pStyle w:val="Akapitzlist"/>
        <w:numPr>
          <w:ilvl w:val="0"/>
          <w:numId w:val="36"/>
        </w:numPr>
        <w:spacing w:line="240" w:lineRule="auto"/>
        <w:ind w:left="567"/>
        <w:outlineLvl w:val="1"/>
        <w:rPr>
          <w:rFonts w:eastAsia="Times New Roman"/>
          <w:bCs/>
          <w:sz w:val="22"/>
          <w:lang w:eastAsia="pl-PL"/>
        </w:rPr>
      </w:pPr>
      <w:r w:rsidRPr="00D65AB6">
        <w:rPr>
          <w:rFonts w:eastAsia="Times New Roman"/>
          <w:bCs/>
          <w:sz w:val="22"/>
          <w:lang w:eastAsia="pl-PL"/>
        </w:rPr>
        <w:t>Wymagania dodatkowe</w:t>
      </w:r>
      <w:r w:rsidR="00D12389" w:rsidRPr="00D65AB6">
        <w:rPr>
          <w:rFonts w:eastAsia="Times New Roman"/>
          <w:bCs/>
          <w:sz w:val="22"/>
          <w:lang w:eastAsia="pl-PL"/>
        </w:rPr>
        <w:t>:</w:t>
      </w:r>
    </w:p>
    <w:p w14:paraId="6BA75623" w14:textId="77777777" w:rsidR="00374A57" w:rsidRPr="00374A57" w:rsidRDefault="00374A57" w:rsidP="00D65AB6">
      <w:pPr>
        <w:widowControl/>
        <w:numPr>
          <w:ilvl w:val="0"/>
          <w:numId w:val="50"/>
        </w:numPr>
        <w:suppressAutoHyphens w:val="0"/>
        <w:ind w:left="851" w:hanging="284"/>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urządzenia fabrycznie nowe,</w:t>
      </w:r>
    </w:p>
    <w:p w14:paraId="0DA07368" w14:textId="77777777" w:rsidR="00374A57" w:rsidRDefault="00374A57" w:rsidP="00D65AB6">
      <w:pPr>
        <w:widowControl/>
        <w:numPr>
          <w:ilvl w:val="0"/>
          <w:numId w:val="50"/>
        </w:numPr>
        <w:suppressAutoHyphens w:val="0"/>
        <w:ind w:left="851" w:hanging="284"/>
        <w:rPr>
          <w:rFonts w:eastAsia="Times New Roman" w:cs="Times New Roman"/>
          <w:kern w:val="0"/>
          <w:sz w:val="22"/>
          <w:szCs w:val="22"/>
          <w:lang w:eastAsia="pl-PL" w:bidi="ar-SA"/>
        </w:rPr>
      </w:pPr>
      <w:r w:rsidRPr="00374A57">
        <w:rPr>
          <w:rFonts w:eastAsia="Times New Roman" w:cs="Times New Roman"/>
          <w:kern w:val="0"/>
          <w:sz w:val="22"/>
          <w:szCs w:val="22"/>
          <w:lang w:eastAsia="pl-PL" w:bidi="ar-SA"/>
        </w:rPr>
        <w:t>zgodność z obowiązującymi normami i dyrektywami,</w:t>
      </w:r>
    </w:p>
    <w:p w14:paraId="4DA85758" w14:textId="4FC6F47A" w:rsidR="00BA3909" w:rsidRPr="00BA3909" w:rsidRDefault="00BA3909" w:rsidP="00BA3909">
      <w:pPr>
        <w:pStyle w:val="Akapitzlist"/>
        <w:ind w:left="284"/>
        <w:jc w:val="both"/>
        <w:rPr>
          <w:b/>
          <w:bCs/>
          <w:sz w:val="22"/>
        </w:rPr>
      </w:pPr>
      <w:r w:rsidRPr="00BA3909">
        <w:rPr>
          <w:b/>
          <w:bCs/>
          <w:sz w:val="22"/>
        </w:rPr>
        <w:t>Uwaga!</w:t>
      </w:r>
    </w:p>
    <w:p w14:paraId="59AAACF8" w14:textId="580C90E6" w:rsidR="00BA3909" w:rsidRPr="00BA3909" w:rsidRDefault="00BA3909" w:rsidP="00BA3909">
      <w:pPr>
        <w:ind w:left="284"/>
        <w:jc w:val="both"/>
        <w:rPr>
          <w:rFonts w:eastAsia="Calibri"/>
          <w:b/>
          <w:bCs/>
          <w:sz w:val="22"/>
          <w:lang w:eastAsia="en-US"/>
        </w:rPr>
      </w:pPr>
      <w:r w:rsidRPr="00BA3909">
        <w:rPr>
          <w:b/>
          <w:bCs/>
          <w:sz w:val="22"/>
        </w:rPr>
        <w:t xml:space="preserve">Wyposażenie </w:t>
      </w:r>
      <w:r w:rsidRPr="00BA3909">
        <w:rPr>
          <w:b/>
          <w:bCs/>
          <w:sz w:val="22"/>
        </w:rPr>
        <w:t xml:space="preserve">i parametry </w:t>
      </w:r>
      <w:r w:rsidRPr="00BA3909">
        <w:rPr>
          <w:b/>
          <w:bCs/>
          <w:sz w:val="22"/>
        </w:rPr>
        <w:t xml:space="preserve">opisane w pkt. </w:t>
      </w:r>
      <w:r w:rsidRPr="00BA3909">
        <w:rPr>
          <w:b/>
          <w:bCs/>
          <w:sz w:val="22"/>
        </w:rPr>
        <w:t>1) – 7)</w:t>
      </w:r>
      <w:r w:rsidRPr="00BA3909">
        <w:rPr>
          <w:b/>
          <w:bCs/>
          <w:sz w:val="22"/>
        </w:rPr>
        <w:t xml:space="preserve"> wymaga</w:t>
      </w:r>
      <w:r w:rsidRPr="00BA3909">
        <w:rPr>
          <w:b/>
          <w:bCs/>
          <w:sz w:val="22"/>
        </w:rPr>
        <w:t>ją</w:t>
      </w:r>
      <w:r w:rsidRPr="00BA3909">
        <w:rPr>
          <w:b/>
          <w:bCs/>
          <w:sz w:val="22"/>
        </w:rPr>
        <w:t xml:space="preserve"> potwierdzenia w opisie technicznym</w:t>
      </w:r>
      <w:r>
        <w:rPr>
          <w:b/>
          <w:bCs/>
          <w:sz w:val="22"/>
        </w:rPr>
        <w:t>, stanowiącym załącznik</w:t>
      </w:r>
      <w:r w:rsidRPr="00BA3909">
        <w:rPr>
          <w:b/>
          <w:bCs/>
          <w:sz w:val="22"/>
        </w:rPr>
        <w:t xml:space="preserve"> do oferty wymieniony w Rozdziale 9 ust. 3 pkt 2) niniejszego Zapytania Ofertowego.</w:t>
      </w:r>
    </w:p>
    <w:p w14:paraId="5F780577" w14:textId="77777777" w:rsidR="007D5589" w:rsidRPr="00D65AB6" w:rsidRDefault="007D5589" w:rsidP="00D65AB6">
      <w:pPr>
        <w:pStyle w:val="Tekstpodstawowy31"/>
        <w:numPr>
          <w:ilvl w:val="1"/>
          <w:numId w:val="22"/>
        </w:numPr>
        <w:tabs>
          <w:tab w:val="clear" w:pos="1440"/>
          <w:tab w:val="num" w:pos="284"/>
        </w:tabs>
        <w:ind w:left="284" w:hanging="284"/>
        <w:rPr>
          <w:rFonts w:ascii="Times New Roman" w:hAnsi="Times New Roman" w:cs="Times New Roman"/>
          <w:sz w:val="22"/>
          <w:szCs w:val="22"/>
        </w:rPr>
      </w:pPr>
      <w:r w:rsidRPr="00D65AB6">
        <w:rPr>
          <w:rFonts w:ascii="Times New Roman" w:hAnsi="Times New Roman" w:cs="Times New Roman"/>
          <w:sz w:val="22"/>
          <w:szCs w:val="22"/>
        </w:rPr>
        <w:t>Warunki dostawy:</w:t>
      </w:r>
    </w:p>
    <w:p w14:paraId="1A769846" w14:textId="77777777" w:rsidR="00EB553C" w:rsidRPr="00D65AB6" w:rsidRDefault="007D5589" w:rsidP="00D65AB6">
      <w:pPr>
        <w:pStyle w:val="Akapitzlist1"/>
        <w:numPr>
          <w:ilvl w:val="0"/>
          <w:numId w:val="34"/>
        </w:numPr>
        <w:tabs>
          <w:tab w:val="left" w:pos="284"/>
        </w:tabs>
        <w:ind w:left="567" w:hanging="283"/>
        <w:rPr>
          <w:rFonts w:cs="Times New Roman"/>
          <w:sz w:val="22"/>
          <w:szCs w:val="22"/>
        </w:rPr>
      </w:pPr>
      <w:r w:rsidRPr="00D65AB6">
        <w:rPr>
          <w:rFonts w:cs="Times New Roman"/>
          <w:sz w:val="22"/>
          <w:szCs w:val="22"/>
        </w:rPr>
        <w:t>Wy</w:t>
      </w:r>
      <w:r w:rsidR="00AB664C" w:rsidRPr="00D65AB6">
        <w:rPr>
          <w:rFonts w:cs="Times New Roman"/>
          <w:sz w:val="22"/>
          <w:szCs w:val="22"/>
        </w:rPr>
        <w:t>konawca dostarczy dmuchawy z wymaganym wyposażeniem</w:t>
      </w:r>
      <w:r w:rsidRPr="00D65AB6">
        <w:rPr>
          <w:rFonts w:cs="Times New Roman"/>
          <w:sz w:val="22"/>
          <w:szCs w:val="22"/>
        </w:rPr>
        <w:t xml:space="preserve"> na własny koszt na oczyszczalnię ścieków w Lipowinie, działka geodezyjna nr 2/26, obręb Wola Lipowska. Gmina Braniewo.</w:t>
      </w:r>
    </w:p>
    <w:p w14:paraId="52BC7A70" w14:textId="77777777" w:rsidR="007D5589" w:rsidRPr="00D65AB6" w:rsidRDefault="004E0C03" w:rsidP="00D65AB6">
      <w:pPr>
        <w:pStyle w:val="Akapitzlist1"/>
        <w:numPr>
          <w:ilvl w:val="0"/>
          <w:numId w:val="34"/>
        </w:numPr>
        <w:tabs>
          <w:tab w:val="left" w:pos="284"/>
        </w:tabs>
        <w:ind w:left="567" w:hanging="283"/>
        <w:rPr>
          <w:rFonts w:cs="Times New Roman"/>
          <w:sz w:val="22"/>
          <w:szCs w:val="22"/>
        </w:rPr>
      </w:pPr>
      <w:r w:rsidRPr="00D65AB6">
        <w:rPr>
          <w:rFonts w:cs="Times New Roman"/>
          <w:sz w:val="22"/>
          <w:szCs w:val="22"/>
        </w:rPr>
        <w:t xml:space="preserve">W dniu odbioru przedmiotu zamówienia </w:t>
      </w:r>
      <w:r w:rsidR="007D5589" w:rsidRPr="00D65AB6">
        <w:rPr>
          <w:rFonts w:cs="Times New Roman"/>
          <w:sz w:val="22"/>
          <w:szCs w:val="22"/>
        </w:rPr>
        <w:t xml:space="preserve">Wykonawca </w:t>
      </w:r>
      <w:r w:rsidRPr="00D65AB6">
        <w:rPr>
          <w:rFonts w:cs="Times New Roman"/>
          <w:color w:val="000000"/>
          <w:sz w:val="22"/>
          <w:szCs w:val="22"/>
        </w:rPr>
        <w:t>przekaże Zamawiającemu</w:t>
      </w:r>
      <w:r w:rsidR="007D5589" w:rsidRPr="00D65AB6">
        <w:rPr>
          <w:rFonts w:cs="Times New Roman"/>
          <w:color w:val="000000"/>
          <w:sz w:val="22"/>
          <w:szCs w:val="22"/>
        </w:rPr>
        <w:t xml:space="preserve"> instrukcję eksploatacji</w:t>
      </w:r>
      <w:r w:rsidR="00AB664C" w:rsidRPr="00D65AB6">
        <w:rPr>
          <w:rFonts w:cs="Times New Roman"/>
          <w:color w:val="000000"/>
          <w:sz w:val="22"/>
          <w:szCs w:val="22"/>
        </w:rPr>
        <w:t xml:space="preserve"> dmuchaw</w:t>
      </w:r>
      <w:r w:rsidRPr="00D65AB6">
        <w:rPr>
          <w:rFonts w:cs="Times New Roman"/>
          <w:color w:val="000000"/>
          <w:sz w:val="22"/>
          <w:szCs w:val="22"/>
        </w:rPr>
        <w:t xml:space="preserve"> oraz kart</w:t>
      </w:r>
      <w:r w:rsidR="00AB664C" w:rsidRPr="00D65AB6">
        <w:rPr>
          <w:rFonts w:cs="Times New Roman"/>
          <w:color w:val="000000"/>
          <w:sz w:val="22"/>
          <w:szCs w:val="22"/>
        </w:rPr>
        <w:t>y gwarancyjne</w:t>
      </w:r>
      <w:r w:rsidR="007D5589" w:rsidRPr="00D65AB6">
        <w:rPr>
          <w:rFonts w:cs="Times New Roman"/>
          <w:color w:val="000000"/>
          <w:sz w:val="22"/>
          <w:szCs w:val="22"/>
        </w:rPr>
        <w:t>.</w:t>
      </w:r>
    </w:p>
    <w:p w14:paraId="23B1FFB1" w14:textId="77777777" w:rsidR="003E4BB3" w:rsidRPr="00D65AB6" w:rsidRDefault="003E4BB3" w:rsidP="00D65AB6">
      <w:pPr>
        <w:pStyle w:val="Akapitzlist"/>
        <w:numPr>
          <w:ilvl w:val="0"/>
          <w:numId w:val="22"/>
        </w:numPr>
        <w:autoSpaceDE w:val="0"/>
        <w:autoSpaceDN w:val="0"/>
        <w:adjustRightInd w:val="0"/>
        <w:spacing w:line="240" w:lineRule="auto"/>
        <w:ind w:left="284" w:hanging="284"/>
        <w:rPr>
          <w:rFonts w:eastAsia="ArialMT"/>
          <w:b/>
          <w:bCs/>
          <w:sz w:val="22"/>
        </w:rPr>
      </w:pPr>
      <w:r w:rsidRPr="00D65AB6">
        <w:rPr>
          <w:sz w:val="22"/>
        </w:rPr>
        <w:t>Gwarancja i serwis gwarancyjny.</w:t>
      </w:r>
    </w:p>
    <w:p w14:paraId="7EAAFD71" w14:textId="77777777" w:rsidR="003E4BB3" w:rsidRPr="00D65AB6" w:rsidRDefault="00DC2FD5" w:rsidP="00D65AB6">
      <w:pPr>
        <w:pStyle w:val="Akapitzlist"/>
        <w:numPr>
          <w:ilvl w:val="0"/>
          <w:numId w:val="35"/>
        </w:numPr>
        <w:autoSpaceDE w:val="0"/>
        <w:autoSpaceDN w:val="0"/>
        <w:adjustRightInd w:val="0"/>
        <w:spacing w:line="240" w:lineRule="auto"/>
        <w:ind w:left="567" w:hanging="283"/>
        <w:jc w:val="both"/>
        <w:rPr>
          <w:rFonts w:eastAsia="ArialMT"/>
          <w:b/>
          <w:bCs/>
          <w:sz w:val="22"/>
        </w:rPr>
      </w:pPr>
      <w:r w:rsidRPr="00D65AB6">
        <w:rPr>
          <w:rFonts w:eastAsia="Times New Roman"/>
          <w:sz w:val="22"/>
          <w:lang w:eastAsia="pl-PL"/>
        </w:rPr>
        <w:lastRenderedPageBreak/>
        <w:t>Wykonawca zobowiązany jest udzielić gwarancji jakości na dostarczone urządzeni</w:t>
      </w:r>
      <w:r w:rsidR="00AB664C" w:rsidRPr="00D65AB6">
        <w:rPr>
          <w:rFonts w:eastAsia="Times New Roman"/>
          <w:sz w:val="22"/>
          <w:lang w:eastAsia="pl-PL"/>
        </w:rPr>
        <w:t>a</w:t>
      </w:r>
      <w:r w:rsidRPr="00D65AB6">
        <w:rPr>
          <w:rFonts w:eastAsia="Times New Roman"/>
          <w:sz w:val="22"/>
          <w:lang w:eastAsia="pl-PL"/>
        </w:rPr>
        <w:t xml:space="preserve"> na okres co najmniej 24 miesięcy licząc od daty odbioru i podpisania (bez uwag) protokołu</w:t>
      </w:r>
      <w:r w:rsidR="007D5589" w:rsidRPr="00D65AB6">
        <w:rPr>
          <w:sz w:val="22"/>
        </w:rPr>
        <w:t xml:space="preserve"> zdawczo – odbiorczego</w:t>
      </w:r>
      <w:r w:rsidR="003E4BB3" w:rsidRPr="00D65AB6">
        <w:rPr>
          <w:sz w:val="22"/>
        </w:rPr>
        <w:t>.</w:t>
      </w:r>
    </w:p>
    <w:p w14:paraId="00C9D795" w14:textId="190028D5" w:rsidR="003755CA" w:rsidRPr="002B4793" w:rsidRDefault="003E4BB3" w:rsidP="002B4793">
      <w:pPr>
        <w:pStyle w:val="Akapitzlist"/>
        <w:numPr>
          <w:ilvl w:val="0"/>
          <w:numId w:val="35"/>
        </w:numPr>
        <w:autoSpaceDE w:val="0"/>
        <w:autoSpaceDN w:val="0"/>
        <w:adjustRightInd w:val="0"/>
        <w:spacing w:line="240" w:lineRule="auto"/>
        <w:ind w:left="567" w:hanging="283"/>
        <w:jc w:val="both"/>
        <w:rPr>
          <w:rFonts w:eastAsia="ArialMT"/>
          <w:sz w:val="22"/>
        </w:rPr>
      </w:pPr>
      <w:r w:rsidRPr="002B4793">
        <w:rPr>
          <w:rFonts w:eastAsia="ArialMT"/>
          <w:sz w:val="22"/>
        </w:rPr>
        <w:t>Czas reakcji serwisu nie może przekraczać 24 godzin, a czas usunięcia dowolnej usterki – 48 godzin ( z wyłączeniem dni wolnych od pracy)</w:t>
      </w:r>
      <w:r w:rsidR="002B4793" w:rsidRPr="002B4793">
        <w:rPr>
          <w:rFonts w:eastAsia="ArialMT"/>
          <w:sz w:val="22"/>
        </w:rPr>
        <w:t xml:space="preserve">, </w:t>
      </w:r>
      <w:r w:rsidR="002B4793" w:rsidRPr="002B4793">
        <w:rPr>
          <w:rFonts w:eastAsia="ArialMT"/>
          <w:sz w:val="22"/>
        </w:rPr>
        <w:t xml:space="preserve">z tego względu wymaga się od </w:t>
      </w:r>
      <w:r w:rsidR="002B4793" w:rsidRPr="002B4793">
        <w:rPr>
          <w:rFonts w:eastAsia="ArialMT"/>
          <w:sz w:val="22"/>
        </w:rPr>
        <w:t>Wykonawcy</w:t>
      </w:r>
      <w:r w:rsidR="002B4793" w:rsidRPr="002B4793">
        <w:rPr>
          <w:rFonts w:eastAsia="ArialMT"/>
          <w:sz w:val="22"/>
        </w:rPr>
        <w:t xml:space="preserve"> potwierdzenia, że  siedziba serwisu dmuchaw znajduje się w promieniu nie więcej niż 200</w:t>
      </w:r>
      <w:r w:rsidR="002B4793">
        <w:rPr>
          <w:rFonts w:eastAsia="ArialMT"/>
          <w:sz w:val="22"/>
        </w:rPr>
        <w:t xml:space="preserve"> </w:t>
      </w:r>
      <w:r w:rsidR="002B4793" w:rsidRPr="002B4793">
        <w:rPr>
          <w:rFonts w:eastAsia="ArialMT"/>
          <w:sz w:val="22"/>
        </w:rPr>
        <w:t xml:space="preserve">km od miejsca </w:t>
      </w:r>
      <w:r w:rsidR="002B4793">
        <w:rPr>
          <w:rFonts w:eastAsia="ArialMT"/>
          <w:sz w:val="22"/>
        </w:rPr>
        <w:t xml:space="preserve">pracy oferowanych dmuchaw </w:t>
      </w:r>
      <w:proofErr w:type="spellStart"/>
      <w:r w:rsidR="002B4793">
        <w:rPr>
          <w:rFonts w:eastAsia="ArialMT"/>
          <w:sz w:val="22"/>
        </w:rPr>
        <w:t>t.j</w:t>
      </w:r>
      <w:proofErr w:type="spellEnd"/>
      <w:r w:rsidR="002B4793">
        <w:rPr>
          <w:rFonts w:eastAsia="ArialMT"/>
          <w:sz w:val="22"/>
        </w:rPr>
        <w:t>. oczyszczalni ścieków w Lipowinie gm. Braniewo.</w:t>
      </w:r>
    </w:p>
    <w:p w14:paraId="5A602899" w14:textId="77777777" w:rsidR="003755CA" w:rsidRPr="00D65AB6" w:rsidRDefault="003755CA" w:rsidP="00D65AB6">
      <w:pPr>
        <w:pStyle w:val="Akapitzlist"/>
        <w:numPr>
          <w:ilvl w:val="0"/>
          <w:numId w:val="35"/>
        </w:numPr>
        <w:autoSpaceDE w:val="0"/>
        <w:autoSpaceDN w:val="0"/>
        <w:adjustRightInd w:val="0"/>
        <w:spacing w:line="240" w:lineRule="auto"/>
        <w:ind w:left="567" w:hanging="283"/>
        <w:jc w:val="both"/>
        <w:rPr>
          <w:rFonts w:eastAsia="ArialMT"/>
          <w:b/>
          <w:bCs/>
          <w:sz w:val="22"/>
        </w:rPr>
      </w:pPr>
      <w:r w:rsidRPr="00D65AB6">
        <w:rPr>
          <w:rFonts w:eastAsia="ArialMT"/>
          <w:sz w:val="22"/>
        </w:rPr>
        <w:t xml:space="preserve">Wykonawca wykona wszelkie czynności wymagane dla utrzymania ważności gwarancji </w:t>
      </w:r>
      <w:proofErr w:type="spellStart"/>
      <w:r w:rsidRPr="00D65AB6">
        <w:rPr>
          <w:rFonts w:eastAsia="ArialMT"/>
          <w:sz w:val="22"/>
        </w:rPr>
        <w:t>t.j</w:t>
      </w:r>
      <w:proofErr w:type="spellEnd"/>
      <w:r w:rsidRPr="00D65AB6">
        <w:rPr>
          <w:rFonts w:eastAsia="ArialMT"/>
          <w:sz w:val="22"/>
        </w:rPr>
        <w:t>.:</w:t>
      </w:r>
    </w:p>
    <w:p w14:paraId="36025BA3" w14:textId="476AC820" w:rsidR="00C3519F" w:rsidRPr="00D65AB6" w:rsidRDefault="00580456" w:rsidP="00BA3909">
      <w:pPr>
        <w:pStyle w:val="Akapitzlist"/>
        <w:numPr>
          <w:ilvl w:val="1"/>
          <w:numId w:val="36"/>
        </w:numPr>
        <w:autoSpaceDE w:val="0"/>
        <w:autoSpaceDN w:val="0"/>
        <w:adjustRightInd w:val="0"/>
        <w:spacing w:line="240" w:lineRule="auto"/>
        <w:ind w:left="851" w:hanging="284"/>
        <w:jc w:val="both"/>
        <w:rPr>
          <w:rFonts w:eastAsiaTheme="minorHAnsi"/>
          <w:color w:val="000000"/>
          <w:sz w:val="22"/>
        </w:rPr>
      </w:pPr>
      <w:r>
        <w:rPr>
          <w:rFonts w:eastAsiaTheme="minorHAnsi"/>
          <w:color w:val="000000"/>
          <w:sz w:val="22"/>
        </w:rPr>
        <w:t>P</w:t>
      </w:r>
      <w:r w:rsidR="00C3519F" w:rsidRPr="00D65AB6">
        <w:rPr>
          <w:rFonts w:eastAsiaTheme="minorHAnsi"/>
          <w:color w:val="000000"/>
          <w:sz w:val="22"/>
        </w:rPr>
        <w:t>rzeprowadzi nieodpłatny nadzór</w:t>
      </w:r>
      <w:r w:rsidR="003755CA" w:rsidRPr="00D65AB6">
        <w:rPr>
          <w:rFonts w:eastAsiaTheme="minorHAnsi"/>
          <w:color w:val="000000"/>
          <w:sz w:val="22"/>
        </w:rPr>
        <w:t xml:space="preserve"> nad mo</w:t>
      </w:r>
      <w:r w:rsidR="00C3519F" w:rsidRPr="00D65AB6">
        <w:rPr>
          <w:rFonts w:eastAsiaTheme="minorHAnsi"/>
          <w:color w:val="000000"/>
          <w:sz w:val="22"/>
        </w:rPr>
        <w:t>ntażem oraz rozruchem dostarczonych urządzeń</w:t>
      </w:r>
      <w:r w:rsidR="003755CA" w:rsidRPr="00D65AB6">
        <w:rPr>
          <w:rFonts w:eastAsiaTheme="minorHAnsi"/>
          <w:color w:val="000000"/>
          <w:sz w:val="22"/>
        </w:rPr>
        <w:t>, co bę</w:t>
      </w:r>
      <w:r w:rsidR="00C3519F" w:rsidRPr="00D65AB6">
        <w:rPr>
          <w:rFonts w:eastAsiaTheme="minorHAnsi"/>
          <w:color w:val="000000"/>
          <w:sz w:val="22"/>
        </w:rPr>
        <w:t xml:space="preserve">dzie </w:t>
      </w:r>
      <w:r w:rsidR="003755CA" w:rsidRPr="00D65AB6">
        <w:rPr>
          <w:rFonts w:eastAsiaTheme="minorHAnsi"/>
          <w:color w:val="000000"/>
          <w:sz w:val="22"/>
        </w:rPr>
        <w:t>potwierdzone podpisanym przez niego Protokołem R</w:t>
      </w:r>
      <w:r w:rsidR="00C3519F" w:rsidRPr="00D65AB6">
        <w:rPr>
          <w:rFonts w:eastAsiaTheme="minorHAnsi"/>
          <w:color w:val="000000"/>
          <w:sz w:val="22"/>
        </w:rPr>
        <w:t>ozruchu Dmuchaw.</w:t>
      </w:r>
    </w:p>
    <w:p w14:paraId="13824A4B" w14:textId="48F41E12" w:rsidR="00663052" w:rsidRPr="00D65AB6" w:rsidRDefault="00580456" w:rsidP="00BA3909">
      <w:pPr>
        <w:pStyle w:val="Akapitzlist"/>
        <w:numPr>
          <w:ilvl w:val="1"/>
          <w:numId w:val="36"/>
        </w:numPr>
        <w:autoSpaceDE w:val="0"/>
        <w:autoSpaceDN w:val="0"/>
        <w:adjustRightInd w:val="0"/>
        <w:spacing w:line="240" w:lineRule="auto"/>
        <w:ind w:left="851" w:hanging="284"/>
        <w:jc w:val="both"/>
        <w:rPr>
          <w:rFonts w:eastAsiaTheme="minorHAnsi"/>
          <w:color w:val="000000"/>
          <w:sz w:val="22"/>
        </w:rPr>
      </w:pPr>
      <w:r>
        <w:rPr>
          <w:rFonts w:eastAsiaTheme="minorHAnsi"/>
          <w:color w:val="000000"/>
          <w:sz w:val="22"/>
        </w:rPr>
        <w:t>W okresie gwarancji p</w:t>
      </w:r>
      <w:r w:rsidR="00C3519F" w:rsidRPr="00D65AB6">
        <w:rPr>
          <w:rFonts w:eastAsiaTheme="minorHAnsi"/>
          <w:color w:val="000000"/>
          <w:sz w:val="22"/>
        </w:rPr>
        <w:t>rzeprowadzi</w:t>
      </w:r>
      <w:r w:rsidR="003755CA" w:rsidRPr="00D65AB6">
        <w:rPr>
          <w:rFonts w:eastAsiaTheme="minorHAnsi"/>
          <w:color w:val="000000"/>
          <w:sz w:val="22"/>
        </w:rPr>
        <w:t xml:space="preserve"> </w:t>
      </w:r>
      <w:r w:rsidR="00C3519F" w:rsidRPr="00D65AB6">
        <w:rPr>
          <w:rFonts w:eastAsiaTheme="minorHAnsi"/>
          <w:color w:val="000000"/>
          <w:sz w:val="22"/>
        </w:rPr>
        <w:t>nieodpłatne, okresowe</w:t>
      </w:r>
      <w:r w:rsidR="003755CA" w:rsidRPr="00D65AB6">
        <w:rPr>
          <w:rFonts w:eastAsiaTheme="minorHAnsi"/>
          <w:color w:val="000000"/>
          <w:sz w:val="22"/>
        </w:rPr>
        <w:t xml:space="preserve"> prz</w:t>
      </w:r>
      <w:r w:rsidR="00C3519F" w:rsidRPr="00D65AB6">
        <w:rPr>
          <w:rFonts w:eastAsiaTheme="minorHAnsi"/>
          <w:color w:val="000000"/>
          <w:sz w:val="22"/>
        </w:rPr>
        <w:t>eglądy techniczne, a</w:t>
      </w:r>
      <w:r w:rsidR="003755CA" w:rsidRPr="00D65AB6">
        <w:rPr>
          <w:rFonts w:eastAsiaTheme="minorHAnsi"/>
          <w:color w:val="000000"/>
          <w:sz w:val="22"/>
        </w:rPr>
        <w:t xml:space="preserve"> ich wykonanie potwierdzone </w:t>
      </w:r>
      <w:r w:rsidR="00C3519F" w:rsidRPr="00D65AB6">
        <w:rPr>
          <w:rFonts w:eastAsiaTheme="minorHAnsi"/>
          <w:color w:val="000000"/>
          <w:sz w:val="22"/>
        </w:rPr>
        <w:t>zostanie podpisanymi przez strony</w:t>
      </w:r>
      <w:r w:rsidR="003755CA" w:rsidRPr="00D65AB6">
        <w:rPr>
          <w:rFonts w:eastAsiaTheme="minorHAnsi"/>
          <w:color w:val="000000"/>
          <w:sz w:val="22"/>
        </w:rPr>
        <w:t xml:space="preserve"> Protokołami Przegl</w:t>
      </w:r>
      <w:r w:rsidR="00C3519F" w:rsidRPr="00D65AB6">
        <w:rPr>
          <w:rFonts w:eastAsiaTheme="minorHAnsi"/>
          <w:color w:val="000000"/>
          <w:sz w:val="22"/>
        </w:rPr>
        <w:t>ądów Technicznych</w:t>
      </w:r>
      <w:r w:rsidR="003755CA" w:rsidRPr="00D65AB6">
        <w:rPr>
          <w:rFonts w:eastAsiaTheme="minorHAnsi"/>
          <w:color w:val="000000"/>
          <w:sz w:val="22"/>
        </w:rPr>
        <w:t>. Pierwszy przegląd techniczny wymagany jest nie później niż p</w:t>
      </w:r>
      <w:r w:rsidR="00C3519F" w:rsidRPr="00D65AB6">
        <w:rPr>
          <w:rFonts w:eastAsiaTheme="minorHAnsi"/>
          <w:color w:val="000000"/>
          <w:sz w:val="22"/>
        </w:rPr>
        <w:t>o 500 godzinach pracy Urządzeń</w:t>
      </w:r>
      <w:r w:rsidR="003755CA" w:rsidRPr="00D65AB6">
        <w:rPr>
          <w:rFonts w:eastAsiaTheme="minorHAnsi"/>
          <w:color w:val="000000"/>
          <w:sz w:val="22"/>
        </w:rPr>
        <w:t xml:space="preserve"> i nie później niż po 3 miesiącach od uruchomienia, w zależności co nastąpi pierwsze. Kolejne Przeglądy Techniczne winny być prowadzone w ods</w:t>
      </w:r>
      <w:r w:rsidR="00C3519F" w:rsidRPr="00D65AB6">
        <w:rPr>
          <w:rFonts w:eastAsiaTheme="minorHAnsi"/>
          <w:color w:val="000000"/>
          <w:sz w:val="22"/>
        </w:rPr>
        <w:t>tępach nie większych niż 6 m-</w:t>
      </w:r>
      <w:proofErr w:type="spellStart"/>
      <w:r w:rsidR="00C3519F" w:rsidRPr="00D65AB6">
        <w:rPr>
          <w:rFonts w:eastAsiaTheme="minorHAnsi"/>
          <w:color w:val="000000"/>
          <w:sz w:val="22"/>
        </w:rPr>
        <w:t>cy</w:t>
      </w:r>
      <w:proofErr w:type="spellEnd"/>
      <w:r w:rsidR="00C3519F" w:rsidRPr="00D65AB6">
        <w:rPr>
          <w:rFonts w:eastAsiaTheme="minorHAnsi"/>
          <w:color w:val="000000"/>
          <w:sz w:val="22"/>
        </w:rPr>
        <w:t>.</w:t>
      </w:r>
    </w:p>
    <w:p w14:paraId="0868DD11" w14:textId="77777777" w:rsidR="00DC2FD5" w:rsidRPr="00D65AB6" w:rsidRDefault="00164324" w:rsidP="00D65AB6">
      <w:pPr>
        <w:pStyle w:val="Akapitzlist"/>
        <w:numPr>
          <w:ilvl w:val="0"/>
          <w:numId w:val="22"/>
        </w:numPr>
        <w:autoSpaceDE w:val="0"/>
        <w:autoSpaceDN w:val="0"/>
        <w:adjustRightInd w:val="0"/>
        <w:spacing w:line="240" w:lineRule="auto"/>
        <w:ind w:left="284" w:hanging="284"/>
        <w:jc w:val="both"/>
        <w:rPr>
          <w:rFonts w:eastAsia="ArialMT"/>
          <w:bCs/>
          <w:sz w:val="22"/>
        </w:rPr>
      </w:pPr>
      <w:r w:rsidRPr="00D65AB6">
        <w:rPr>
          <w:rFonts w:eastAsia="ArialMT"/>
          <w:sz w:val="22"/>
        </w:rPr>
        <w:t>Wykonawca</w:t>
      </w:r>
      <w:r w:rsidR="00F2755C" w:rsidRPr="00D65AB6">
        <w:rPr>
          <w:rFonts w:eastAsia="ArialMT"/>
          <w:sz w:val="22"/>
        </w:rPr>
        <w:t xml:space="preserve"> </w:t>
      </w:r>
      <w:r w:rsidRPr="00D65AB6">
        <w:rPr>
          <w:sz w:val="22"/>
        </w:rPr>
        <w:t xml:space="preserve">nieodpłatnie przeszkoli co najmniej </w:t>
      </w:r>
      <w:r w:rsidR="00663052" w:rsidRPr="00D65AB6">
        <w:rPr>
          <w:sz w:val="22"/>
        </w:rPr>
        <w:t>2</w:t>
      </w:r>
      <w:r w:rsidRPr="00D65AB6">
        <w:rPr>
          <w:sz w:val="22"/>
        </w:rPr>
        <w:t xml:space="preserve"> pracowników Zamawiającego obsługujących oczyszczalnię ścieków w Lipowinie</w:t>
      </w:r>
      <w:r w:rsidR="00DC2FD5" w:rsidRPr="00D65AB6">
        <w:rPr>
          <w:sz w:val="22"/>
        </w:rPr>
        <w:t>.</w:t>
      </w:r>
      <w:r w:rsidR="00CF30F2" w:rsidRPr="00D65AB6">
        <w:rPr>
          <w:rFonts w:eastAsia="ArialMT"/>
          <w:sz w:val="22"/>
        </w:rPr>
        <w:t xml:space="preserve"> Szkolenie będzie</w:t>
      </w:r>
      <w:r w:rsidR="00F2755C" w:rsidRPr="00D65AB6">
        <w:rPr>
          <w:rFonts w:eastAsia="ArialMT"/>
          <w:sz w:val="22"/>
        </w:rPr>
        <w:t xml:space="preserve"> przeprowadz</w:t>
      </w:r>
      <w:r w:rsidR="00CF30F2" w:rsidRPr="00D65AB6">
        <w:rPr>
          <w:rFonts w:eastAsia="ArialMT"/>
          <w:sz w:val="22"/>
        </w:rPr>
        <w:t>o</w:t>
      </w:r>
      <w:r w:rsidR="00F2755C" w:rsidRPr="00D65AB6">
        <w:rPr>
          <w:rFonts w:eastAsia="ArialMT"/>
          <w:sz w:val="22"/>
        </w:rPr>
        <w:t>ne na gotowy</w:t>
      </w:r>
      <w:r w:rsidR="00663052" w:rsidRPr="00D65AB6">
        <w:rPr>
          <w:rFonts w:eastAsia="ArialMT"/>
          <w:sz w:val="22"/>
        </w:rPr>
        <w:t>ch</w:t>
      </w:r>
      <w:r w:rsidR="00F2755C" w:rsidRPr="00D65AB6">
        <w:rPr>
          <w:rFonts w:eastAsia="ArialMT"/>
          <w:sz w:val="22"/>
        </w:rPr>
        <w:t xml:space="preserve"> do eksploatacji</w:t>
      </w:r>
      <w:r w:rsidR="00663052" w:rsidRPr="00D65AB6">
        <w:rPr>
          <w:rFonts w:eastAsia="ArialMT"/>
          <w:sz w:val="22"/>
        </w:rPr>
        <w:t xml:space="preserve"> (rozruchu) urządzeniach</w:t>
      </w:r>
      <w:r w:rsidR="00CF30F2" w:rsidRPr="00D65AB6">
        <w:rPr>
          <w:rFonts w:eastAsia="ArialMT"/>
          <w:sz w:val="22"/>
        </w:rPr>
        <w:t>.</w:t>
      </w:r>
      <w:r w:rsidRPr="00D65AB6">
        <w:rPr>
          <w:rFonts w:eastAsia="ArialMT"/>
          <w:sz w:val="22"/>
        </w:rPr>
        <w:t xml:space="preserve"> </w:t>
      </w:r>
      <w:r w:rsidR="00CF30F2" w:rsidRPr="00D65AB6">
        <w:rPr>
          <w:rFonts w:eastAsia="ArialMT"/>
          <w:sz w:val="22"/>
        </w:rPr>
        <w:t>S</w:t>
      </w:r>
      <w:r w:rsidR="00F2755C" w:rsidRPr="00D65AB6">
        <w:rPr>
          <w:rFonts w:eastAsia="ArialMT"/>
          <w:sz w:val="22"/>
        </w:rPr>
        <w:t>zkoleni</w:t>
      </w:r>
      <w:r w:rsidR="00CF30F2" w:rsidRPr="00D65AB6">
        <w:rPr>
          <w:rFonts w:eastAsia="ArialMT"/>
          <w:sz w:val="22"/>
        </w:rPr>
        <w:t>e musi obejmować</w:t>
      </w:r>
      <w:r w:rsidR="00F2755C" w:rsidRPr="00D65AB6">
        <w:rPr>
          <w:rFonts w:eastAsia="ArialMT"/>
          <w:sz w:val="22"/>
        </w:rPr>
        <w:t xml:space="preserve">: </w:t>
      </w:r>
      <w:r w:rsidR="00CF30F2" w:rsidRPr="00D65AB6">
        <w:rPr>
          <w:rFonts w:eastAsia="ArialMT"/>
          <w:sz w:val="22"/>
        </w:rPr>
        <w:t xml:space="preserve">omówienie </w:t>
      </w:r>
      <w:r w:rsidR="00F2755C" w:rsidRPr="00D65AB6">
        <w:rPr>
          <w:rFonts w:eastAsia="ArialMT"/>
          <w:sz w:val="22"/>
        </w:rPr>
        <w:t>zasady działania, konstrukcj</w:t>
      </w:r>
      <w:r w:rsidR="00CF30F2" w:rsidRPr="00D65AB6">
        <w:rPr>
          <w:rFonts w:eastAsia="ArialMT"/>
          <w:sz w:val="22"/>
        </w:rPr>
        <w:t>i</w:t>
      </w:r>
      <w:r w:rsidR="00F2755C" w:rsidRPr="00D65AB6">
        <w:rPr>
          <w:rFonts w:eastAsia="ArialMT"/>
          <w:sz w:val="22"/>
        </w:rPr>
        <w:t>, czynności obsługow</w:t>
      </w:r>
      <w:r w:rsidR="00CF30F2" w:rsidRPr="00D65AB6">
        <w:rPr>
          <w:rFonts w:eastAsia="ArialMT"/>
          <w:sz w:val="22"/>
        </w:rPr>
        <w:t>ych</w:t>
      </w:r>
      <w:r w:rsidR="00F2755C" w:rsidRPr="00D65AB6">
        <w:rPr>
          <w:rFonts w:eastAsia="ArialMT"/>
          <w:sz w:val="22"/>
        </w:rPr>
        <w:t xml:space="preserve"> i konserwacyjn</w:t>
      </w:r>
      <w:r w:rsidR="00CF30F2" w:rsidRPr="00D65AB6">
        <w:rPr>
          <w:rFonts w:eastAsia="ArialMT"/>
          <w:sz w:val="22"/>
        </w:rPr>
        <w:t>ych</w:t>
      </w:r>
      <w:r w:rsidRPr="00D65AB6">
        <w:rPr>
          <w:rFonts w:eastAsia="ArialMT"/>
          <w:sz w:val="22"/>
        </w:rPr>
        <w:t>, alarmów</w:t>
      </w:r>
      <w:r w:rsidR="00F2755C" w:rsidRPr="00D65AB6">
        <w:rPr>
          <w:rFonts w:eastAsia="ArialMT"/>
          <w:sz w:val="22"/>
        </w:rPr>
        <w:t xml:space="preserve"> i sposob</w:t>
      </w:r>
      <w:r w:rsidR="00CF30F2" w:rsidRPr="00D65AB6">
        <w:rPr>
          <w:rFonts w:eastAsia="ArialMT"/>
          <w:sz w:val="22"/>
        </w:rPr>
        <w:t>ów</w:t>
      </w:r>
      <w:r w:rsidR="00F2755C" w:rsidRPr="00D65AB6">
        <w:rPr>
          <w:rFonts w:eastAsia="ArialMT"/>
          <w:sz w:val="22"/>
        </w:rPr>
        <w:t xml:space="preserve"> postępowania w przypadku</w:t>
      </w:r>
      <w:r w:rsidR="00CF30F2" w:rsidRPr="00D65AB6">
        <w:rPr>
          <w:rFonts w:eastAsia="ArialMT"/>
          <w:sz w:val="22"/>
        </w:rPr>
        <w:t xml:space="preserve"> </w:t>
      </w:r>
      <w:r w:rsidR="00F2755C" w:rsidRPr="00D65AB6">
        <w:rPr>
          <w:rFonts w:eastAsia="ArialMT"/>
          <w:sz w:val="22"/>
        </w:rPr>
        <w:t>nieprawidłowości oraz zasad BHP na stanowisku pracy.</w:t>
      </w:r>
    </w:p>
    <w:p w14:paraId="39F58308" w14:textId="77777777" w:rsidR="005156CB" w:rsidRPr="00D65AB6" w:rsidRDefault="005156CB" w:rsidP="00D65AB6">
      <w:pPr>
        <w:pStyle w:val="Akapitzlist"/>
        <w:numPr>
          <w:ilvl w:val="0"/>
          <w:numId w:val="22"/>
        </w:numPr>
        <w:autoSpaceDE w:val="0"/>
        <w:autoSpaceDN w:val="0"/>
        <w:adjustRightInd w:val="0"/>
        <w:spacing w:line="240" w:lineRule="auto"/>
        <w:ind w:left="284" w:hanging="284"/>
        <w:jc w:val="both"/>
        <w:rPr>
          <w:rFonts w:eastAsia="ArialMT"/>
          <w:sz w:val="22"/>
        </w:rPr>
      </w:pPr>
      <w:r w:rsidRPr="00D65AB6">
        <w:rPr>
          <w:rFonts w:eastAsia="Times New Roman"/>
          <w:sz w:val="22"/>
          <w:lang w:eastAsia="pl-PL"/>
        </w:rPr>
        <w:t>Wykonawca zobowiązany jest do stałego współdziałania z Zamawiającym, koordynującym całością prac objętych niniejszym zamówieniem.</w:t>
      </w:r>
    </w:p>
    <w:p w14:paraId="1AB0AA0B" w14:textId="77777777" w:rsidR="005156CB" w:rsidRPr="00D65AB6" w:rsidRDefault="005156CB" w:rsidP="00D65AB6">
      <w:pPr>
        <w:numPr>
          <w:ilvl w:val="0"/>
          <w:numId w:val="22"/>
        </w:numPr>
        <w:ind w:left="284" w:hanging="284"/>
        <w:jc w:val="both"/>
        <w:rPr>
          <w:rFonts w:eastAsia="Times New Roman" w:cs="Times New Roman"/>
          <w:sz w:val="22"/>
          <w:szCs w:val="22"/>
          <w:lang w:eastAsia="pl-PL"/>
        </w:rPr>
      </w:pPr>
      <w:r w:rsidRPr="00D65AB6">
        <w:rPr>
          <w:rFonts w:eastAsia="Times New Roman" w:cs="Times New Roman"/>
          <w:sz w:val="22"/>
          <w:szCs w:val="22"/>
          <w:lang w:eastAsia="pl-PL"/>
        </w:rPr>
        <w:t>Oferowane urządzeni</w:t>
      </w:r>
      <w:r w:rsidR="00663052" w:rsidRPr="00D65AB6">
        <w:rPr>
          <w:rFonts w:eastAsia="Times New Roman" w:cs="Times New Roman"/>
          <w:sz w:val="22"/>
          <w:szCs w:val="22"/>
          <w:lang w:eastAsia="pl-PL"/>
        </w:rPr>
        <w:t>a</w:t>
      </w:r>
      <w:r w:rsidRPr="00D65AB6">
        <w:rPr>
          <w:rFonts w:eastAsia="Times New Roman" w:cs="Times New Roman"/>
          <w:sz w:val="22"/>
          <w:szCs w:val="22"/>
          <w:lang w:eastAsia="pl-PL"/>
        </w:rPr>
        <w:t xml:space="preserve"> mus</w:t>
      </w:r>
      <w:r w:rsidR="00663052" w:rsidRPr="00D65AB6">
        <w:rPr>
          <w:rFonts w:eastAsia="Times New Roman" w:cs="Times New Roman"/>
          <w:sz w:val="22"/>
          <w:szCs w:val="22"/>
          <w:lang w:eastAsia="pl-PL"/>
        </w:rPr>
        <w:t>zą</w:t>
      </w:r>
      <w:r w:rsidRPr="00D65AB6">
        <w:rPr>
          <w:rFonts w:eastAsia="Times New Roman" w:cs="Times New Roman"/>
          <w:sz w:val="22"/>
          <w:szCs w:val="22"/>
          <w:lang w:eastAsia="pl-PL"/>
        </w:rPr>
        <w:t xml:space="preserve"> być kompletne, wolne od wad konstrukcyjnych, materiałowych                     </w:t>
      </w:r>
      <w:r w:rsidR="00663052" w:rsidRPr="00D65AB6">
        <w:rPr>
          <w:rFonts w:eastAsia="Times New Roman" w:cs="Times New Roman"/>
          <w:sz w:val="22"/>
          <w:szCs w:val="22"/>
          <w:lang w:eastAsia="pl-PL"/>
        </w:rPr>
        <w:t>i wykonawczych, a ich</w:t>
      </w:r>
      <w:r w:rsidRPr="00D65AB6">
        <w:rPr>
          <w:rFonts w:eastAsia="Times New Roman" w:cs="Times New Roman"/>
          <w:sz w:val="22"/>
          <w:szCs w:val="22"/>
          <w:lang w:eastAsia="pl-PL"/>
        </w:rPr>
        <w:t xml:space="preserve"> parametry techniczno – funkcjonalne nie mogą być niższe niż przedstawione w opisie przedmiotu zamówienia.</w:t>
      </w:r>
    </w:p>
    <w:p w14:paraId="06781D33" w14:textId="77777777" w:rsidR="008338A7" w:rsidRPr="00D65AB6" w:rsidRDefault="008338A7" w:rsidP="00D65AB6">
      <w:pPr>
        <w:pStyle w:val="Akapitzlist"/>
        <w:numPr>
          <w:ilvl w:val="0"/>
          <w:numId w:val="22"/>
        </w:numPr>
        <w:spacing w:line="240" w:lineRule="auto"/>
        <w:ind w:left="284" w:hanging="284"/>
        <w:jc w:val="both"/>
        <w:rPr>
          <w:sz w:val="22"/>
        </w:rPr>
      </w:pPr>
      <w:r w:rsidRPr="00D65AB6">
        <w:rPr>
          <w:bCs/>
          <w:sz w:val="22"/>
        </w:rPr>
        <w:t>Do obowiązków Zamawiającego należy:</w:t>
      </w:r>
    </w:p>
    <w:p w14:paraId="4904DFA7" w14:textId="77777777" w:rsidR="008338A7" w:rsidRPr="00D65AB6" w:rsidRDefault="008338A7" w:rsidP="00D65AB6">
      <w:pPr>
        <w:widowControl/>
        <w:numPr>
          <w:ilvl w:val="0"/>
          <w:numId w:val="31"/>
        </w:numPr>
        <w:suppressAutoHyphens w:val="0"/>
        <w:ind w:left="567" w:hanging="283"/>
        <w:jc w:val="both"/>
        <w:rPr>
          <w:rFonts w:cs="Times New Roman"/>
          <w:bCs/>
          <w:color w:val="000000"/>
          <w:sz w:val="22"/>
          <w:szCs w:val="22"/>
        </w:rPr>
      </w:pPr>
      <w:r w:rsidRPr="00D65AB6">
        <w:rPr>
          <w:rFonts w:cs="Times New Roman"/>
          <w:bCs/>
          <w:color w:val="000000"/>
          <w:sz w:val="22"/>
          <w:szCs w:val="22"/>
        </w:rPr>
        <w:t>Zdemontowanie istni</w:t>
      </w:r>
      <w:r w:rsidR="00E60F5D" w:rsidRPr="00D65AB6">
        <w:rPr>
          <w:rFonts w:cs="Times New Roman"/>
          <w:bCs/>
          <w:color w:val="000000"/>
          <w:sz w:val="22"/>
          <w:szCs w:val="22"/>
        </w:rPr>
        <w:t>ejącego wyposażenia w miej</w:t>
      </w:r>
      <w:r w:rsidR="00663052" w:rsidRPr="00D65AB6">
        <w:rPr>
          <w:rFonts w:cs="Times New Roman"/>
          <w:bCs/>
          <w:color w:val="000000"/>
          <w:sz w:val="22"/>
          <w:szCs w:val="22"/>
        </w:rPr>
        <w:t>scu posadowienia dmuchaw</w:t>
      </w:r>
      <w:r w:rsidRPr="00D65AB6">
        <w:rPr>
          <w:rFonts w:cs="Times New Roman"/>
          <w:bCs/>
          <w:color w:val="000000"/>
          <w:sz w:val="22"/>
          <w:szCs w:val="22"/>
        </w:rPr>
        <w:t>.</w:t>
      </w:r>
    </w:p>
    <w:p w14:paraId="5B04F75D" w14:textId="77777777" w:rsidR="008338A7" w:rsidRPr="00D65AB6" w:rsidRDefault="008338A7" w:rsidP="00D65AB6">
      <w:pPr>
        <w:widowControl/>
        <w:numPr>
          <w:ilvl w:val="0"/>
          <w:numId w:val="31"/>
        </w:numPr>
        <w:suppressAutoHyphens w:val="0"/>
        <w:ind w:left="567" w:hanging="283"/>
        <w:jc w:val="both"/>
        <w:rPr>
          <w:rFonts w:cs="Times New Roman"/>
          <w:sz w:val="22"/>
          <w:szCs w:val="22"/>
        </w:rPr>
      </w:pPr>
      <w:r w:rsidRPr="00D65AB6">
        <w:rPr>
          <w:rFonts w:cs="Times New Roman"/>
          <w:sz w:val="22"/>
          <w:szCs w:val="22"/>
        </w:rPr>
        <w:t>Doprowadzenie zasilania 3 x 400 V do szafy sterowniczej przy zapewnieniu napięcia zgodnie z PN (zabezpie</w:t>
      </w:r>
      <w:r w:rsidR="00C9616B" w:rsidRPr="00D65AB6">
        <w:rPr>
          <w:rFonts w:cs="Times New Roman"/>
          <w:sz w:val="22"/>
          <w:szCs w:val="22"/>
        </w:rPr>
        <w:t xml:space="preserve">czenie dobrane do mocy silników elektrycznych zamontowanych                       </w:t>
      </w:r>
      <w:r w:rsidR="00663052" w:rsidRPr="00D65AB6">
        <w:rPr>
          <w:rFonts w:cs="Times New Roman"/>
          <w:sz w:val="22"/>
          <w:szCs w:val="22"/>
        </w:rPr>
        <w:t xml:space="preserve">               w dmuchawach</w:t>
      </w:r>
      <w:r w:rsidRPr="00D65AB6">
        <w:rPr>
          <w:rFonts w:cs="Times New Roman"/>
          <w:sz w:val="22"/>
          <w:szCs w:val="22"/>
        </w:rPr>
        <w:t>).</w:t>
      </w:r>
    </w:p>
    <w:p w14:paraId="689281A0" w14:textId="77777777" w:rsidR="00DC2FD5" w:rsidRPr="00D65AB6" w:rsidRDefault="00DC2FD5" w:rsidP="00D65AB6">
      <w:pPr>
        <w:widowControl/>
        <w:numPr>
          <w:ilvl w:val="0"/>
          <w:numId w:val="31"/>
        </w:numPr>
        <w:suppressAutoHyphens w:val="0"/>
        <w:ind w:left="567" w:hanging="283"/>
        <w:jc w:val="both"/>
        <w:rPr>
          <w:rFonts w:cs="Times New Roman"/>
          <w:sz w:val="22"/>
          <w:szCs w:val="22"/>
        </w:rPr>
      </w:pPr>
      <w:r w:rsidRPr="00D65AB6">
        <w:rPr>
          <w:rFonts w:cs="Times New Roman"/>
          <w:sz w:val="22"/>
          <w:szCs w:val="22"/>
        </w:rPr>
        <w:t>Przygotowanie miejsca montażu,</w:t>
      </w:r>
      <w:r w:rsidR="00C3519F" w:rsidRPr="00D65AB6">
        <w:rPr>
          <w:rFonts w:cs="Times New Roman"/>
          <w:sz w:val="22"/>
          <w:szCs w:val="22"/>
        </w:rPr>
        <w:t xml:space="preserve"> montaż</w:t>
      </w:r>
      <w:r w:rsidR="00663052" w:rsidRPr="00D65AB6">
        <w:rPr>
          <w:rFonts w:cs="Times New Roman"/>
          <w:sz w:val="22"/>
          <w:szCs w:val="22"/>
        </w:rPr>
        <w:t xml:space="preserve"> dmu</w:t>
      </w:r>
      <w:r w:rsidR="003755CA" w:rsidRPr="00D65AB6">
        <w:rPr>
          <w:rFonts w:cs="Times New Roman"/>
          <w:sz w:val="22"/>
          <w:szCs w:val="22"/>
        </w:rPr>
        <w:t xml:space="preserve">chaw </w:t>
      </w:r>
      <w:r w:rsidR="00C3519F" w:rsidRPr="00D65AB6">
        <w:rPr>
          <w:rFonts w:cs="Times New Roman"/>
          <w:sz w:val="22"/>
          <w:szCs w:val="22"/>
        </w:rPr>
        <w:t xml:space="preserve">i ich podłączenie do </w:t>
      </w:r>
      <w:r w:rsidR="00663052" w:rsidRPr="00D65AB6">
        <w:rPr>
          <w:rFonts w:cs="Times New Roman"/>
          <w:sz w:val="22"/>
          <w:szCs w:val="22"/>
        </w:rPr>
        <w:t xml:space="preserve"> układ</w:t>
      </w:r>
      <w:r w:rsidR="003755CA" w:rsidRPr="00D65AB6">
        <w:rPr>
          <w:rFonts w:cs="Times New Roman"/>
          <w:sz w:val="22"/>
          <w:szCs w:val="22"/>
        </w:rPr>
        <w:t>u</w:t>
      </w:r>
      <w:r w:rsidR="00C3519F" w:rsidRPr="00D65AB6">
        <w:rPr>
          <w:rFonts w:cs="Times New Roman"/>
          <w:sz w:val="22"/>
          <w:szCs w:val="22"/>
        </w:rPr>
        <w:t xml:space="preserve"> napowietrzania ścieków w bioreaktorze</w:t>
      </w:r>
      <w:r w:rsidRPr="00D65AB6">
        <w:rPr>
          <w:rFonts w:cs="Times New Roman"/>
          <w:sz w:val="22"/>
          <w:szCs w:val="22"/>
        </w:rPr>
        <w:t xml:space="preserve"> oczyszczalni ścieków pod nadzorem Wykonawcy.</w:t>
      </w:r>
    </w:p>
    <w:p w14:paraId="5783C4F8" w14:textId="77777777" w:rsidR="003F5C59" w:rsidRPr="00D65AB6" w:rsidRDefault="003F5C59" w:rsidP="00D65AB6">
      <w:pPr>
        <w:pStyle w:val="Default"/>
        <w:numPr>
          <w:ilvl w:val="0"/>
          <w:numId w:val="22"/>
        </w:numPr>
        <w:spacing w:line="240" w:lineRule="auto"/>
        <w:ind w:left="284" w:hanging="284"/>
        <w:jc w:val="both"/>
        <w:rPr>
          <w:rFonts w:ascii="Times New Roman" w:hAnsi="Times New Roman" w:cs="Times New Roman"/>
          <w:sz w:val="22"/>
          <w:szCs w:val="22"/>
        </w:rPr>
      </w:pPr>
      <w:r w:rsidRPr="00D65AB6">
        <w:rPr>
          <w:rFonts w:ascii="Times New Roman" w:hAnsi="Times New Roman" w:cs="Times New Roman"/>
          <w:sz w:val="22"/>
          <w:szCs w:val="22"/>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752842DF" w14:textId="77777777" w:rsidR="003F5C59" w:rsidRPr="00D65AB6" w:rsidRDefault="003F5C59" w:rsidP="00D65AB6">
      <w:pPr>
        <w:pStyle w:val="Akapitzlist"/>
        <w:numPr>
          <w:ilvl w:val="0"/>
          <w:numId w:val="22"/>
        </w:numPr>
        <w:autoSpaceDE w:val="0"/>
        <w:autoSpaceDN w:val="0"/>
        <w:adjustRightInd w:val="0"/>
        <w:spacing w:line="240" w:lineRule="auto"/>
        <w:ind w:left="284" w:hanging="284"/>
        <w:jc w:val="both"/>
        <w:rPr>
          <w:color w:val="000000"/>
          <w:sz w:val="22"/>
        </w:rPr>
      </w:pPr>
      <w:r w:rsidRPr="00D65AB6">
        <w:rPr>
          <w:iCs/>
          <w:sz w:val="22"/>
        </w:rPr>
        <w:t xml:space="preserve">Nazwy i kody wg </w:t>
      </w:r>
      <w:proofErr w:type="spellStart"/>
      <w:r w:rsidRPr="00D65AB6">
        <w:rPr>
          <w:iCs/>
          <w:sz w:val="22"/>
        </w:rPr>
        <w:t>Wsp</w:t>
      </w:r>
      <w:proofErr w:type="spellEnd"/>
      <w:r w:rsidRPr="00D65AB6">
        <w:rPr>
          <w:iCs/>
          <w:sz w:val="22"/>
          <w:lang w:val="es-ES_tradnl"/>
        </w:rPr>
        <w:t>ó</w:t>
      </w:r>
      <w:proofErr w:type="spellStart"/>
      <w:r w:rsidRPr="00D65AB6">
        <w:rPr>
          <w:iCs/>
          <w:sz w:val="22"/>
        </w:rPr>
        <w:t>lnego</w:t>
      </w:r>
      <w:proofErr w:type="spellEnd"/>
      <w:r w:rsidRPr="00D65AB6">
        <w:rPr>
          <w:iCs/>
          <w:sz w:val="22"/>
        </w:rPr>
        <w:t xml:space="preserve"> Słownika </w:t>
      </w:r>
      <w:proofErr w:type="spellStart"/>
      <w:r w:rsidRPr="00D65AB6">
        <w:rPr>
          <w:iCs/>
          <w:sz w:val="22"/>
        </w:rPr>
        <w:t>Zam</w:t>
      </w:r>
      <w:proofErr w:type="spellEnd"/>
      <w:r w:rsidRPr="00D65AB6">
        <w:rPr>
          <w:iCs/>
          <w:sz w:val="22"/>
          <w:lang w:val="es-ES_tradnl"/>
        </w:rPr>
        <w:t>ó</w:t>
      </w:r>
      <w:proofErr w:type="spellStart"/>
      <w:r w:rsidRPr="00D65AB6">
        <w:rPr>
          <w:iCs/>
          <w:sz w:val="22"/>
        </w:rPr>
        <w:t>wień</w:t>
      </w:r>
      <w:proofErr w:type="spellEnd"/>
      <w:r w:rsidRPr="00D65AB6">
        <w:rPr>
          <w:iCs/>
          <w:sz w:val="22"/>
        </w:rPr>
        <w:t xml:space="preserve"> </w:t>
      </w:r>
      <w:r w:rsidRPr="00D65AB6">
        <w:rPr>
          <w:iCs/>
          <w:sz w:val="22"/>
          <w:lang w:val="pt-PT"/>
        </w:rPr>
        <w:t xml:space="preserve">CPV: </w:t>
      </w:r>
    </w:p>
    <w:p w14:paraId="249A4A9E" w14:textId="77777777" w:rsidR="00441EFC" w:rsidRPr="00D65AB6" w:rsidRDefault="00441EFC" w:rsidP="00D65AB6">
      <w:pPr>
        <w:pStyle w:val="Nagwek3"/>
        <w:spacing w:before="0"/>
        <w:ind w:left="284"/>
        <w:rPr>
          <w:rFonts w:ascii="Times New Roman" w:hAnsi="Times New Roman" w:cs="Times New Roman"/>
          <w:b w:val="0"/>
          <w:color w:val="auto"/>
          <w:sz w:val="22"/>
          <w:szCs w:val="22"/>
        </w:rPr>
      </w:pPr>
      <w:r w:rsidRPr="00D65AB6">
        <w:rPr>
          <w:rStyle w:val="Normalny1"/>
          <w:rFonts w:ascii="Times New Roman" w:hAnsi="Times New Roman" w:cs="Times New Roman"/>
          <w:b w:val="0"/>
          <w:color w:val="auto"/>
          <w:sz w:val="22"/>
          <w:szCs w:val="22"/>
        </w:rPr>
        <w:t>39350000-0 - urządzenia do obróbki ścieków.</w:t>
      </w:r>
    </w:p>
    <w:p w14:paraId="4E2D4E90" w14:textId="77777777" w:rsidR="003F5C59" w:rsidRPr="00D65AB6" w:rsidRDefault="003F5C59" w:rsidP="00D65AB6">
      <w:pPr>
        <w:pStyle w:val="Default"/>
        <w:spacing w:line="240" w:lineRule="auto"/>
        <w:ind w:left="284"/>
        <w:jc w:val="both"/>
        <w:rPr>
          <w:rFonts w:ascii="Times New Roman" w:hAnsi="Times New Roman" w:cs="Times New Roman"/>
          <w:sz w:val="22"/>
          <w:szCs w:val="22"/>
        </w:rPr>
      </w:pPr>
    </w:p>
    <w:p w14:paraId="3B2BC8DF" w14:textId="77777777" w:rsidR="001642A0" w:rsidRPr="00D65AB6" w:rsidRDefault="00EE71AF" w:rsidP="00D65AB6">
      <w:pPr>
        <w:tabs>
          <w:tab w:val="left" w:pos="321"/>
        </w:tabs>
        <w:snapToGrid w:val="0"/>
        <w:jc w:val="both"/>
        <w:rPr>
          <w:rStyle w:val="Brak"/>
          <w:rFonts w:cs="Times New Roman"/>
          <w:b/>
          <w:sz w:val="22"/>
          <w:szCs w:val="22"/>
        </w:rPr>
      </w:pPr>
      <w:r w:rsidRPr="00D65AB6">
        <w:rPr>
          <w:rFonts w:eastAsia="Calibri" w:cs="Times New Roman"/>
          <w:b/>
          <w:sz w:val="22"/>
          <w:szCs w:val="22"/>
          <w:lang w:eastAsia="en-US"/>
        </w:rPr>
        <w:t xml:space="preserve">Rozdział </w:t>
      </w:r>
      <w:r w:rsidR="00FA1189" w:rsidRPr="00D65AB6">
        <w:rPr>
          <w:rFonts w:eastAsia="Calibri" w:cs="Times New Roman"/>
          <w:b/>
          <w:sz w:val="22"/>
          <w:szCs w:val="22"/>
          <w:lang w:eastAsia="en-US"/>
        </w:rPr>
        <w:t>5.</w:t>
      </w:r>
      <w:r w:rsidRPr="00D65AB6">
        <w:rPr>
          <w:rFonts w:eastAsia="Calibri" w:cs="Times New Roman"/>
          <w:b/>
          <w:sz w:val="22"/>
          <w:szCs w:val="22"/>
          <w:lang w:eastAsia="en-US"/>
        </w:rPr>
        <w:t xml:space="preserve"> </w:t>
      </w:r>
      <w:r w:rsidRPr="00D65AB6">
        <w:rPr>
          <w:rFonts w:cs="Times New Roman"/>
          <w:b/>
          <w:sz w:val="22"/>
          <w:szCs w:val="22"/>
        </w:rPr>
        <w:t>Termin wykonania zamówienia.</w:t>
      </w:r>
    </w:p>
    <w:p w14:paraId="19C5F5B2" w14:textId="77777777" w:rsidR="009916FF" w:rsidRPr="00D65AB6" w:rsidRDefault="00812029" w:rsidP="00D65AB6">
      <w:pPr>
        <w:pStyle w:val="Default"/>
        <w:numPr>
          <w:ilvl w:val="0"/>
          <w:numId w:val="21"/>
        </w:numPr>
        <w:spacing w:line="240" w:lineRule="auto"/>
        <w:ind w:left="284" w:hanging="284"/>
        <w:jc w:val="both"/>
        <w:rPr>
          <w:rStyle w:val="Brak"/>
          <w:rFonts w:ascii="Times New Roman" w:hAnsi="Times New Roman" w:cs="Times New Roman"/>
          <w:b/>
          <w:sz w:val="22"/>
          <w:szCs w:val="22"/>
        </w:rPr>
      </w:pPr>
      <w:r w:rsidRPr="00D65AB6">
        <w:rPr>
          <w:rStyle w:val="Brak"/>
          <w:rFonts w:ascii="Times New Roman" w:hAnsi="Times New Roman" w:cs="Times New Roman"/>
          <w:sz w:val="22"/>
          <w:szCs w:val="22"/>
        </w:rPr>
        <w:t xml:space="preserve">Wymagany termin wykonania </w:t>
      </w:r>
      <w:r w:rsidR="000E34B9" w:rsidRPr="00D65AB6">
        <w:rPr>
          <w:rStyle w:val="Brak"/>
          <w:rFonts w:ascii="Times New Roman" w:hAnsi="Times New Roman" w:cs="Times New Roman"/>
          <w:sz w:val="22"/>
          <w:szCs w:val="22"/>
        </w:rPr>
        <w:t xml:space="preserve">przedmiotu </w:t>
      </w:r>
      <w:proofErr w:type="spellStart"/>
      <w:r w:rsidRPr="00D65AB6">
        <w:rPr>
          <w:rStyle w:val="Brak"/>
          <w:rFonts w:ascii="Times New Roman" w:hAnsi="Times New Roman" w:cs="Times New Roman"/>
          <w:sz w:val="22"/>
          <w:szCs w:val="22"/>
        </w:rPr>
        <w:t>zam</w:t>
      </w:r>
      <w:proofErr w:type="spellEnd"/>
      <w:r w:rsidRPr="00D65AB6">
        <w:rPr>
          <w:rStyle w:val="Brak"/>
          <w:rFonts w:ascii="Times New Roman" w:hAnsi="Times New Roman" w:cs="Times New Roman"/>
          <w:sz w:val="22"/>
          <w:szCs w:val="22"/>
          <w:lang w:val="es-ES_tradnl"/>
        </w:rPr>
        <w:t>ó</w:t>
      </w:r>
      <w:proofErr w:type="spellStart"/>
      <w:r w:rsidR="000E34B9" w:rsidRPr="00D65AB6">
        <w:rPr>
          <w:rStyle w:val="Brak"/>
          <w:rFonts w:ascii="Times New Roman" w:hAnsi="Times New Roman" w:cs="Times New Roman"/>
          <w:sz w:val="22"/>
          <w:szCs w:val="22"/>
        </w:rPr>
        <w:t>wienia</w:t>
      </w:r>
      <w:proofErr w:type="spellEnd"/>
      <w:r w:rsidR="000E34B9" w:rsidRPr="00D65AB6">
        <w:rPr>
          <w:rStyle w:val="Brak"/>
          <w:rFonts w:ascii="Times New Roman" w:hAnsi="Times New Roman" w:cs="Times New Roman"/>
          <w:sz w:val="22"/>
          <w:szCs w:val="22"/>
        </w:rPr>
        <w:t xml:space="preserve"> – </w:t>
      </w:r>
      <w:r w:rsidR="0071498A" w:rsidRPr="00D65AB6">
        <w:rPr>
          <w:rStyle w:val="Brak"/>
          <w:rFonts w:ascii="Times New Roman" w:hAnsi="Times New Roman" w:cs="Times New Roman"/>
          <w:b/>
          <w:sz w:val="22"/>
          <w:szCs w:val="22"/>
        </w:rPr>
        <w:t>30</w:t>
      </w:r>
      <w:r w:rsidR="00E62FB0" w:rsidRPr="00D65AB6">
        <w:rPr>
          <w:rStyle w:val="Brak"/>
          <w:rFonts w:ascii="Times New Roman" w:hAnsi="Times New Roman" w:cs="Times New Roman"/>
          <w:b/>
          <w:sz w:val="22"/>
          <w:szCs w:val="22"/>
        </w:rPr>
        <w:t>.0</w:t>
      </w:r>
      <w:r w:rsidR="0071498A" w:rsidRPr="00D65AB6">
        <w:rPr>
          <w:rStyle w:val="Brak"/>
          <w:rFonts w:ascii="Times New Roman" w:hAnsi="Times New Roman" w:cs="Times New Roman"/>
          <w:b/>
          <w:sz w:val="22"/>
          <w:szCs w:val="22"/>
        </w:rPr>
        <w:t>4</w:t>
      </w:r>
      <w:r w:rsidR="00E62FB0" w:rsidRPr="00D65AB6">
        <w:rPr>
          <w:rStyle w:val="Brak"/>
          <w:rFonts w:ascii="Times New Roman" w:hAnsi="Times New Roman" w:cs="Times New Roman"/>
          <w:b/>
          <w:sz w:val="22"/>
          <w:szCs w:val="22"/>
        </w:rPr>
        <w:t>.2026 r.</w:t>
      </w:r>
    </w:p>
    <w:p w14:paraId="5A6F699B" w14:textId="77777777" w:rsidR="00004CEF" w:rsidRPr="00D65AB6" w:rsidRDefault="00004CEF" w:rsidP="00D65AB6">
      <w:pPr>
        <w:pStyle w:val="Default"/>
        <w:numPr>
          <w:ilvl w:val="0"/>
          <w:numId w:val="21"/>
        </w:numPr>
        <w:spacing w:line="240" w:lineRule="auto"/>
        <w:ind w:left="284" w:hanging="284"/>
        <w:jc w:val="both"/>
        <w:rPr>
          <w:rFonts w:ascii="Times New Roman" w:eastAsia="Times New Roman" w:hAnsi="Times New Roman" w:cs="Times New Roman"/>
          <w:kern w:val="0"/>
          <w:sz w:val="22"/>
          <w:szCs w:val="22"/>
          <w:lang w:eastAsia="pl-PL" w:bidi="ar-SA"/>
        </w:rPr>
      </w:pPr>
      <w:r w:rsidRPr="00D65AB6">
        <w:rPr>
          <w:rFonts w:ascii="Times New Roman" w:eastAsia="Times New Roman" w:hAnsi="Times New Roman" w:cs="Times New Roman"/>
          <w:kern w:val="0"/>
          <w:sz w:val="22"/>
          <w:szCs w:val="22"/>
          <w:lang w:eastAsia="pl-PL" w:bidi="ar-SA"/>
        </w:rPr>
        <w:t xml:space="preserve">Za termin wykonania przedmiotu zamówienia uważa się datę podpisania protokołu odbioru końcowego bez zastrzeżeń. </w:t>
      </w:r>
    </w:p>
    <w:p w14:paraId="7F334522" w14:textId="77777777" w:rsidR="00004CEF" w:rsidRPr="00D65AB6" w:rsidRDefault="00004CEF" w:rsidP="00D65AB6">
      <w:pPr>
        <w:tabs>
          <w:tab w:val="left" w:pos="321"/>
        </w:tabs>
        <w:snapToGrid w:val="0"/>
        <w:jc w:val="both"/>
        <w:rPr>
          <w:rFonts w:eastAsia="Calibri" w:cs="Times New Roman"/>
          <w:b/>
          <w:sz w:val="22"/>
          <w:szCs w:val="22"/>
          <w:lang w:eastAsia="en-US"/>
        </w:rPr>
      </w:pPr>
    </w:p>
    <w:p w14:paraId="6CF023C8" w14:textId="77777777" w:rsidR="00EE71AF" w:rsidRPr="00D65AB6" w:rsidRDefault="00EE71AF" w:rsidP="00D65AB6">
      <w:pPr>
        <w:tabs>
          <w:tab w:val="left" w:pos="321"/>
        </w:tabs>
        <w:snapToGrid w:val="0"/>
        <w:jc w:val="both"/>
        <w:rPr>
          <w:rFonts w:cs="Times New Roman"/>
          <w:b/>
          <w:sz w:val="22"/>
          <w:szCs w:val="22"/>
        </w:rPr>
      </w:pPr>
      <w:r w:rsidRPr="00D65AB6">
        <w:rPr>
          <w:rFonts w:eastAsia="Calibri" w:cs="Times New Roman"/>
          <w:b/>
          <w:sz w:val="22"/>
          <w:szCs w:val="22"/>
          <w:lang w:eastAsia="en-US"/>
        </w:rPr>
        <w:t xml:space="preserve">Rozdział </w:t>
      </w:r>
      <w:r w:rsidR="00FA1189" w:rsidRPr="00D65AB6">
        <w:rPr>
          <w:rFonts w:eastAsia="Calibri" w:cs="Times New Roman"/>
          <w:b/>
          <w:sz w:val="22"/>
          <w:szCs w:val="22"/>
          <w:lang w:eastAsia="en-US"/>
        </w:rPr>
        <w:t>6</w:t>
      </w:r>
      <w:r w:rsidRPr="00D65AB6">
        <w:rPr>
          <w:rFonts w:eastAsia="Calibri" w:cs="Times New Roman"/>
          <w:b/>
          <w:sz w:val="22"/>
          <w:szCs w:val="22"/>
          <w:lang w:eastAsia="en-US"/>
        </w:rPr>
        <w:t xml:space="preserve">. </w:t>
      </w:r>
      <w:r w:rsidRPr="00D65AB6">
        <w:rPr>
          <w:rFonts w:cs="Times New Roman"/>
          <w:b/>
          <w:sz w:val="22"/>
          <w:szCs w:val="22"/>
        </w:rPr>
        <w:t>Warunki udziału w postępowaniu oraz sposób dokonania oceny ich spełnienia.</w:t>
      </w:r>
    </w:p>
    <w:p w14:paraId="5399A85D" w14:textId="77777777" w:rsidR="00A07D3E" w:rsidRPr="00D65AB6" w:rsidRDefault="00A07D3E" w:rsidP="00D65AB6">
      <w:pPr>
        <w:pStyle w:val="Default"/>
        <w:widowControl/>
        <w:numPr>
          <w:ilvl w:val="0"/>
          <w:numId w:val="23"/>
        </w:numPr>
        <w:suppressAutoHyphens w:val="0"/>
        <w:autoSpaceDN w:val="0"/>
        <w:adjustRightInd w:val="0"/>
        <w:spacing w:line="240" w:lineRule="auto"/>
        <w:ind w:left="284" w:hanging="284"/>
        <w:jc w:val="both"/>
        <w:rPr>
          <w:rFonts w:ascii="Times New Roman" w:hAnsi="Times New Roman" w:cs="Times New Roman"/>
          <w:color w:val="auto"/>
          <w:sz w:val="22"/>
          <w:szCs w:val="22"/>
        </w:rPr>
      </w:pPr>
      <w:r w:rsidRPr="00D65AB6">
        <w:rPr>
          <w:rFonts w:ascii="Times New Roman" w:hAnsi="Times New Roman" w:cs="Times New Roman"/>
          <w:color w:val="auto"/>
          <w:sz w:val="22"/>
          <w:szCs w:val="22"/>
        </w:rPr>
        <w:t>O udzielenie zamówienia mogą ubiegać się Wykonawcy, którzy:</w:t>
      </w:r>
    </w:p>
    <w:p w14:paraId="48DCE99A" w14:textId="77777777" w:rsidR="00A07D3E" w:rsidRPr="00D65AB6" w:rsidRDefault="00A07D3E" w:rsidP="00D65AB6">
      <w:pPr>
        <w:pStyle w:val="Default"/>
        <w:widowControl/>
        <w:numPr>
          <w:ilvl w:val="0"/>
          <w:numId w:val="24"/>
        </w:numPr>
        <w:suppressAutoHyphens w:val="0"/>
        <w:autoSpaceDN w:val="0"/>
        <w:adjustRightInd w:val="0"/>
        <w:spacing w:line="240" w:lineRule="auto"/>
        <w:ind w:left="567" w:hanging="283"/>
        <w:jc w:val="both"/>
        <w:rPr>
          <w:rFonts w:ascii="Times New Roman" w:hAnsi="Times New Roman" w:cs="Times New Roman"/>
          <w:color w:val="auto"/>
          <w:sz w:val="22"/>
          <w:szCs w:val="22"/>
        </w:rPr>
      </w:pPr>
      <w:r w:rsidRPr="00D65AB6">
        <w:rPr>
          <w:rFonts w:ascii="Times New Roman" w:hAnsi="Times New Roman" w:cs="Times New Roman"/>
          <w:color w:val="auto"/>
          <w:sz w:val="22"/>
          <w:szCs w:val="22"/>
        </w:rPr>
        <w:t xml:space="preserve">nie podlegają wykluczeniu z postępowania, </w:t>
      </w:r>
    </w:p>
    <w:p w14:paraId="5DFA8F69" w14:textId="77777777" w:rsidR="00A07D3E" w:rsidRPr="00D65AB6" w:rsidRDefault="00A07D3E" w:rsidP="00D65AB6">
      <w:pPr>
        <w:pStyle w:val="Default"/>
        <w:widowControl/>
        <w:numPr>
          <w:ilvl w:val="0"/>
          <w:numId w:val="24"/>
        </w:numPr>
        <w:suppressAutoHyphens w:val="0"/>
        <w:autoSpaceDN w:val="0"/>
        <w:adjustRightInd w:val="0"/>
        <w:spacing w:line="240" w:lineRule="auto"/>
        <w:ind w:left="567" w:hanging="283"/>
        <w:jc w:val="both"/>
        <w:rPr>
          <w:rFonts w:ascii="Times New Roman" w:hAnsi="Times New Roman" w:cs="Times New Roman"/>
          <w:color w:val="auto"/>
          <w:sz w:val="22"/>
          <w:szCs w:val="22"/>
        </w:rPr>
      </w:pPr>
      <w:r w:rsidRPr="00D65AB6">
        <w:rPr>
          <w:rFonts w:ascii="Times New Roman" w:hAnsi="Times New Roman" w:cs="Times New Roman"/>
          <w:color w:val="auto"/>
          <w:sz w:val="22"/>
          <w:szCs w:val="22"/>
        </w:rPr>
        <w:t>spełniają n/w warunki udziału w postępowaniu określone przez Zamawiającego dotyczące:</w:t>
      </w:r>
    </w:p>
    <w:p w14:paraId="705CA082" w14:textId="77777777" w:rsidR="00A07D3E" w:rsidRPr="00D65AB6" w:rsidRDefault="00A07D3E" w:rsidP="00D65AB6">
      <w:pPr>
        <w:pStyle w:val="Default"/>
        <w:widowControl/>
        <w:numPr>
          <w:ilvl w:val="1"/>
          <w:numId w:val="23"/>
        </w:numPr>
        <w:suppressAutoHyphens w:val="0"/>
        <w:autoSpaceDN w:val="0"/>
        <w:adjustRightInd w:val="0"/>
        <w:spacing w:line="240" w:lineRule="auto"/>
        <w:ind w:left="851" w:hanging="284"/>
        <w:jc w:val="both"/>
        <w:rPr>
          <w:rFonts w:ascii="Times New Roman" w:hAnsi="Times New Roman" w:cs="Times New Roman"/>
          <w:color w:val="auto"/>
          <w:sz w:val="22"/>
          <w:szCs w:val="22"/>
        </w:rPr>
      </w:pPr>
      <w:r w:rsidRPr="00D65AB6">
        <w:rPr>
          <w:rFonts w:ascii="Times New Roman" w:hAnsi="Times New Roman" w:cs="Times New Roman"/>
          <w:color w:val="auto"/>
          <w:sz w:val="22"/>
          <w:szCs w:val="22"/>
        </w:rPr>
        <w:t>posiadania uprawnień do wykonywania określonej działalności lub czynności, jeżeli przepisy prawa nakładają na Wykonawcę obowiązek posiadania takich uprawnień,</w:t>
      </w:r>
    </w:p>
    <w:p w14:paraId="2C86949D" w14:textId="77777777" w:rsidR="00A07D3E" w:rsidRPr="00D65AB6" w:rsidRDefault="00A07D3E" w:rsidP="00D65AB6">
      <w:pPr>
        <w:pStyle w:val="Default"/>
        <w:widowControl/>
        <w:numPr>
          <w:ilvl w:val="1"/>
          <w:numId w:val="23"/>
        </w:numPr>
        <w:suppressAutoHyphens w:val="0"/>
        <w:autoSpaceDN w:val="0"/>
        <w:adjustRightInd w:val="0"/>
        <w:spacing w:line="240" w:lineRule="auto"/>
        <w:ind w:left="851" w:hanging="284"/>
        <w:jc w:val="both"/>
        <w:rPr>
          <w:rFonts w:ascii="Times New Roman" w:hAnsi="Times New Roman" w:cs="Times New Roman"/>
          <w:color w:val="auto"/>
          <w:sz w:val="22"/>
          <w:szCs w:val="22"/>
        </w:rPr>
      </w:pPr>
      <w:r w:rsidRPr="00D65AB6">
        <w:rPr>
          <w:rFonts w:ascii="Times New Roman" w:hAnsi="Times New Roman" w:cs="Times New Roman"/>
          <w:color w:val="auto"/>
          <w:sz w:val="22"/>
          <w:szCs w:val="22"/>
        </w:rPr>
        <w:t>posiadania niezbędnej wiedzy i doświadczenia,</w:t>
      </w:r>
    </w:p>
    <w:p w14:paraId="42000867" w14:textId="77777777" w:rsidR="00A07D3E" w:rsidRPr="00D65AB6" w:rsidRDefault="00A07D3E" w:rsidP="00D65AB6">
      <w:pPr>
        <w:pStyle w:val="Default"/>
        <w:widowControl/>
        <w:numPr>
          <w:ilvl w:val="1"/>
          <w:numId w:val="23"/>
        </w:numPr>
        <w:suppressAutoHyphens w:val="0"/>
        <w:autoSpaceDN w:val="0"/>
        <w:adjustRightInd w:val="0"/>
        <w:spacing w:line="240" w:lineRule="auto"/>
        <w:ind w:left="851" w:hanging="284"/>
        <w:jc w:val="both"/>
        <w:rPr>
          <w:rFonts w:ascii="Times New Roman" w:hAnsi="Times New Roman" w:cs="Times New Roman"/>
          <w:color w:val="auto"/>
          <w:sz w:val="22"/>
          <w:szCs w:val="22"/>
        </w:rPr>
      </w:pPr>
      <w:r w:rsidRPr="00D65AB6">
        <w:rPr>
          <w:rFonts w:ascii="Times New Roman" w:hAnsi="Times New Roman" w:cs="Times New Roman"/>
          <w:color w:val="auto"/>
          <w:sz w:val="22"/>
          <w:szCs w:val="22"/>
        </w:rPr>
        <w:t>dysponowania potencjałem technicznym i osobami zdolnymi do wykonania zamówienia,</w:t>
      </w:r>
    </w:p>
    <w:p w14:paraId="164F2832" w14:textId="77777777" w:rsidR="00965774" w:rsidRPr="00D65AB6" w:rsidRDefault="00A07D3E" w:rsidP="00D65AB6">
      <w:pPr>
        <w:pStyle w:val="Default"/>
        <w:widowControl/>
        <w:numPr>
          <w:ilvl w:val="1"/>
          <w:numId w:val="23"/>
        </w:numPr>
        <w:suppressAutoHyphens w:val="0"/>
        <w:autoSpaceDN w:val="0"/>
        <w:adjustRightInd w:val="0"/>
        <w:spacing w:line="240" w:lineRule="auto"/>
        <w:ind w:left="851" w:hanging="284"/>
        <w:jc w:val="both"/>
        <w:rPr>
          <w:rFonts w:ascii="Times New Roman" w:hAnsi="Times New Roman" w:cs="Times New Roman"/>
          <w:color w:val="auto"/>
          <w:sz w:val="22"/>
          <w:szCs w:val="22"/>
        </w:rPr>
      </w:pPr>
      <w:r w:rsidRPr="00D65AB6">
        <w:rPr>
          <w:rFonts w:ascii="Times New Roman" w:hAnsi="Times New Roman" w:cs="Times New Roman"/>
          <w:color w:val="auto"/>
          <w:sz w:val="22"/>
          <w:szCs w:val="22"/>
        </w:rPr>
        <w:lastRenderedPageBreak/>
        <w:t>sytuacji ekonomicznej i finansowej zapewniającej wykonanie zamówienia.</w:t>
      </w:r>
    </w:p>
    <w:p w14:paraId="75C5B24B" w14:textId="77777777" w:rsidR="00A07D3E" w:rsidRPr="00D65AB6" w:rsidRDefault="00A07D3E" w:rsidP="00D65AB6">
      <w:pPr>
        <w:pStyle w:val="Default"/>
        <w:widowControl/>
        <w:numPr>
          <w:ilvl w:val="0"/>
          <w:numId w:val="23"/>
        </w:numPr>
        <w:suppressAutoHyphens w:val="0"/>
        <w:autoSpaceDN w:val="0"/>
        <w:adjustRightInd w:val="0"/>
        <w:spacing w:line="240" w:lineRule="auto"/>
        <w:ind w:left="284" w:hanging="284"/>
        <w:jc w:val="both"/>
        <w:rPr>
          <w:rFonts w:ascii="Times New Roman" w:hAnsi="Times New Roman" w:cs="Times New Roman"/>
          <w:color w:val="auto"/>
          <w:sz w:val="22"/>
          <w:szCs w:val="22"/>
        </w:rPr>
      </w:pPr>
      <w:r w:rsidRPr="00D65AB6">
        <w:rPr>
          <w:rFonts w:ascii="Times New Roman" w:hAnsi="Times New Roman" w:cs="Times New Roman"/>
          <w:bCs/>
          <w:color w:val="auto"/>
          <w:sz w:val="22"/>
          <w:szCs w:val="22"/>
        </w:rPr>
        <w:t>Opis sposobu dokonywania oceny spełnienia warunków udziału w postępowaniu oraz wykazania braku podstaw wykluczenia.</w:t>
      </w:r>
    </w:p>
    <w:p w14:paraId="3C55E6ED" w14:textId="77777777" w:rsidR="00A07D3E" w:rsidRPr="00D65AB6" w:rsidRDefault="00A07D3E" w:rsidP="00D65AB6">
      <w:pPr>
        <w:pStyle w:val="Default"/>
        <w:widowControl/>
        <w:numPr>
          <w:ilvl w:val="2"/>
          <w:numId w:val="23"/>
        </w:numPr>
        <w:suppressAutoHyphens w:val="0"/>
        <w:autoSpaceDN w:val="0"/>
        <w:adjustRightInd w:val="0"/>
        <w:spacing w:line="240" w:lineRule="auto"/>
        <w:ind w:left="567" w:hanging="283"/>
        <w:jc w:val="both"/>
        <w:rPr>
          <w:rFonts w:ascii="Times New Roman" w:hAnsi="Times New Roman" w:cs="Times New Roman"/>
          <w:color w:val="auto"/>
          <w:sz w:val="22"/>
          <w:szCs w:val="22"/>
        </w:rPr>
      </w:pPr>
      <w:r w:rsidRPr="00D65AB6">
        <w:rPr>
          <w:rFonts w:ascii="Times New Roman" w:hAnsi="Times New Roman" w:cs="Times New Roman"/>
          <w:bCs/>
          <w:color w:val="auto"/>
          <w:sz w:val="22"/>
          <w:szCs w:val="22"/>
        </w:rPr>
        <w:t>W zakresie podlegania wykluczeniu z postępowania</w:t>
      </w:r>
      <w:r w:rsidRPr="00D65AB6">
        <w:rPr>
          <w:rFonts w:ascii="Times New Roman" w:hAnsi="Times New Roman" w:cs="Times New Roman"/>
          <w:b/>
          <w:bCs/>
          <w:color w:val="auto"/>
          <w:sz w:val="22"/>
          <w:szCs w:val="22"/>
        </w:rPr>
        <w:t xml:space="preserve"> </w:t>
      </w:r>
      <w:r w:rsidRPr="00D65AB6">
        <w:rPr>
          <w:rFonts w:ascii="Times New Roman" w:hAnsi="Times New Roman" w:cs="Times New Roman"/>
          <w:color w:val="auto"/>
          <w:sz w:val="22"/>
          <w:szCs w:val="22"/>
        </w:rPr>
        <w:t>Wykonawca zobowiązany jest do wykazania, że nie podlega wykluczeniu z udziału w postępowaniu.</w:t>
      </w:r>
    </w:p>
    <w:p w14:paraId="4688D95B" w14:textId="77777777" w:rsidR="00A07D3E" w:rsidRPr="00D65AB6" w:rsidRDefault="00A07D3E" w:rsidP="00D65AB6">
      <w:pPr>
        <w:pStyle w:val="Default"/>
        <w:spacing w:line="240" w:lineRule="auto"/>
        <w:ind w:left="567"/>
        <w:jc w:val="both"/>
        <w:rPr>
          <w:rFonts w:ascii="Times New Roman" w:hAnsi="Times New Roman" w:cs="Times New Roman"/>
          <w:bCs/>
          <w:color w:val="auto"/>
          <w:sz w:val="22"/>
          <w:szCs w:val="22"/>
        </w:rPr>
      </w:pPr>
      <w:r w:rsidRPr="00D65AB6">
        <w:rPr>
          <w:rFonts w:ascii="Times New Roman" w:hAnsi="Times New Roman" w:cs="Times New Roman"/>
          <w:bCs/>
          <w:color w:val="auto"/>
          <w:sz w:val="22"/>
          <w:szCs w:val="22"/>
        </w:rPr>
        <w:t>Okoliczności wykluczające z udziału w postępowaniu:</w:t>
      </w:r>
    </w:p>
    <w:p w14:paraId="0B0747F0" w14:textId="77777777" w:rsidR="00A07D3E" w:rsidRPr="00D65AB6" w:rsidRDefault="00A07D3E" w:rsidP="00D65AB6">
      <w:pPr>
        <w:pStyle w:val="Default"/>
        <w:widowControl/>
        <w:numPr>
          <w:ilvl w:val="0"/>
          <w:numId w:val="25"/>
        </w:numPr>
        <w:suppressAutoHyphens w:val="0"/>
        <w:autoSpaceDN w:val="0"/>
        <w:adjustRightInd w:val="0"/>
        <w:spacing w:line="240" w:lineRule="auto"/>
        <w:ind w:left="851" w:hanging="284"/>
        <w:jc w:val="both"/>
        <w:rPr>
          <w:rFonts w:ascii="Times New Roman" w:hAnsi="Times New Roman" w:cs="Times New Roman"/>
          <w:color w:val="auto"/>
          <w:sz w:val="22"/>
          <w:szCs w:val="22"/>
        </w:rPr>
      </w:pPr>
      <w:r w:rsidRPr="00D65AB6">
        <w:rPr>
          <w:rFonts w:ascii="Times New Roman" w:hAnsi="Times New Roman" w:cs="Times New Roman"/>
          <w:color w:val="auto"/>
          <w:sz w:val="22"/>
          <w:szCs w:val="22"/>
        </w:rPr>
        <w:t>Zamawiający</w:t>
      </w:r>
      <w:r w:rsidRPr="00D65AB6">
        <w:rPr>
          <w:rFonts w:ascii="Times New Roman" w:hAnsi="Times New Roman" w:cs="Times New Roman"/>
          <w:bCs/>
          <w:color w:val="auto"/>
          <w:sz w:val="22"/>
          <w:szCs w:val="22"/>
        </w:rPr>
        <w:t xml:space="preserve"> wykluczy z udziału w postępowaniu Wykonawców, wobec których zachodzą przesłanki wykluczenia określone w § 6 Regulaminu ( </w:t>
      </w:r>
      <w:r w:rsidRPr="00D65AB6">
        <w:rPr>
          <w:rFonts w:ascii="Times New Roman" w:hAnsi="Times New Roman" w:cs="Times New Roman"/>
          <w:b/>
          <w:bCs/>
          <w:color w:val="auto"/>
          <w:sz w:val="22"/>
          <w:szCs w:val="22"/>
        </w:rPr>
        <w:t xml:space="preserve">Załącznik nr </w:t>
      </w:r>
      <w:r w:rsidR="00FA1189" w:rsidRPr="00D65AB6">
        <w:rPr>
          <w:rFonts w:ascii="Times New Roman" w:hAnsi="Times New Roman" w:cs="Times New Roman"/>
          <w:b/>
          <w:bCs/>
          <w:color w:val="auto"/>
          <w:sz w:val="22"/>
          <w:szCs w:val="22"/>
        </w:rPr>
        <w:t>3</w:t>
      </w:r>
      <w:r w:rsidRPr="00D65AB6">
        <w:rPr>
          <w:rFonts w:ascii="Times New Roman" w:hAnsi="Times New Roman" w:cs="Times New Roman"/>
          <w:bCs/>
          <w:color w:val="auto"/>
          <w:sz w:val="22"/>
          <w:szCs w:val="22"/>
        </w:rPr>
        <w:t xml:space="preserve"> do niniejszego Zapytania Ofertowego ). </w:t>
      </w:r>
    </w:p>
    <w:p w14:paraId="315F676E" w14:textId="77777777" w:rsidR="00A07D3E" w:rsidRPr="00D65AB6" w:rsidRDefault="00A07D3E" w:rsidP="00D65AB6">
      <w:pPr>
        <w:pStyle w:val="Default"/>
        <w:widowControl/>
        <w:numPr>
          <w:ilvl w:val="0"/>
          <w:numId w:val="25"/>
        </w:numPr>
        <w:suppressAutoHyphens w:val="0"/>
        <w:autoSpaceDN w:val="0"/>
        <w:adjustRightInd w:val="0"/>
        <w:spacing w:line="240" w:lineRule="auto"/>
        <w:ind w:left="851" w:hanging="284"/>
        <w:jc w:val="both"/>
        <w:rPr>
          <w:rFonts w:ascii="Times New Roman" w:hAnsi="Times New Roman" w:cs="Times New Roman"/>
          <w:color w:val="auto"/>
          <w:sz w:val="22"/>
          <w:szCs w:val="22"/>
        </w:rPr>
      </w:pPr>
      <w:r w:rsidRPr="00D65AB6">
        <w:rPr>
          <w:rFonts w:ascii="Times New Roman" w:eastAsiaTheme="minorHAnsi" w:hAnsi="Times New Roman" w:cs="Times New Roman"/>
          <w:sz w:val="22"/>
          <w:szCs w:val="22"/>
        </w:rPr>
        <w:t>Zamawiający wykluczy z postępowania o udzielenie zamówienia Wykonawców                                w przypadku których występują okoliczności wskazujące na ich osobowe lub kapitałowe powiązania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40FA501" w14:textId="77777777" w:rsidR="00800954" w:rsidRPr="00D65AB6" w:rsidRDefault="00800954" w:rsidP="00D65AB6">
      <w:pPr>
        <w:pStyle w:val="Akapitzlist"/>
        <w:numPr>
          <w:ilvl w:val="0"/>
          <w:numId w:val="26"/>
        </w:numPr>
        <w:autoSpaceDE w:val="0"/>
        <w:autoSpaceDN w:val="0"/>
        <w:adjustRightInd w:val="0"/>
        <w:spacing w:line="240" w:lineRule="auto"/>
        <w:ind w:left="1134" w:hanging="283"/>
        <w:jc w:val="both"/>
        <w:rPr>
          <w:rFonts w:eastAsiaTheme="minorHAnsi"/>
          <w:sz w:val="22"/>
        </w:rPr>
      </w:pPr>
      <w:r w:rsidRPr="00D65AB6">
        <w:rPr>
          <w:rFonts w:eastAsiaTheme="minorHAnsi"/>
          <w:sz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739DA20" w14:textId="77777777" w:rsidR="00800954" w:rsidRPr="00D65AB6" w:rsidRDefault="00800954" w:rsidP="00D65AB6">
      <w:pPr>
        <w:pStyle w:val="Akapitzlist"/>
        <w:numPr>
          <w:ilvl w:val="0"/>
          <w:numId w:val="26"/>
        </w:numPr>
        <w:autoSpaceDE w:val="0"/>
        <w:autoSpaceDN w:val="0"/>
        <w:adjustRightInd w:val="0"/>
        <w:spacing w:line="240" w:lineRule="auto"/>
        <w:ind w:left="1134" w:hanging="283"/>
        <w:jc w:val="both"/>
        <w:rPr>
          <w:rFonts w:eastAsiaTheme="minorHAnsi"/>
          <w:sz w:val="22"/>
        </w:rPr>
      </w:pPr>
      <w:r w:rsidRPr="00D65AB6">
        <w:rPr>
          <w:rFonts w:eastAsiaTheme="minorHAnsi"/>
          <w:sz w:val="22"/>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171D165" w14:textId="77777777" w:rsidR="00800954" w:rsidRPr="00D65AB6" w:rsidRDefault="00800954" w:rsidP="00D65AB6">
      <w:pPr>
        <w:pStyle w:val="Akapitzlist"/>
        <w:numPr>
          <w:ilvl w:val="0"/>
          <w:numId w:val="26"/>
        </w:numPr>
        <w:autoSpaceDE w:val="0"/>
        <w:autoSpaceDN w:val="0"/>
        <w:adjustRightInd w:val="0"/>
        <w:spacing w:line="240" w:lineRule="auto"/>
        <w:ind w:left="1134" w:hanging="283"/>
        <w:jc w:val="both"/>
        <w:rPr>
          <w:rFonts w:eastAsiaTheme="minorHAnsi"/>
          <w:sz w:val="22"/>
        </w:rPr>
      </w:pPr>
      <w:r w:rsidRPr="00D65AB6">
        <w:rPr>
          <w:rFonts w:eastAsiaTheme="minorHAnsi"/>
          <w:sz w:val="22"/>
        </w:rPr>
        <w:t>pozostawaniu z wykonawcą w takim stosunku prawnym lub faktycznym, że istnieje uzasadniona wątpliwość co do ich bezstronności lub niezależności w związku                             z postępowaniem o udzielenie zamówienia.</w:t>
      </w:r>
    </w:p>
    <w:p w14:paraId="667AEC60" w14:textId="77777777" w:rsidR="00A07D3E" w:rsidRPr="00D65AB6" w:rsidRDefault="00A07D3E" w:rsidP="00D65AB6">
      <w:pPr>
        <w:pStyle w:val="Akapitzlist"/>
        <w:numPr>
          <w:ilvl w:val="0"/>
          <w:numId w:val="25"/>
        </w:numPr>
        <w:suppressAutoHyphens/>
        <w:autoSpaceDN w:val="0"/>
        <w:spacing w:line="240" w:lineRule="auto"/>
        <w:ind w:left="851" w:hanging="284"/>
        <w:jc w:val="both"/>
        <w:rPr>
          <w:kern w:val="3"/>
          <w:sz w:val="22"/>
        </w:rPr>
      </w:pPr>
      <w:r w:rsidRPr="00D65AB6">
        <w:rPr>
          <w:kern w:val="3"/>
          <w:sz w:val="22"/>
        </w:rPr>
        <w:t xml:space="preserve">Z postępowania o udzielenie zamówienia wyklucza się Wykonawców </w:t>
      </w:r>
      <w:r w:rsidRPr="00D65AB6">
        <w:rPr>
          <w:rFonts w:eastAsia="Times New Roman"/>
          <w:color w:val="222222"/>
          <w:kern w:val="3"/>
          <w:sz w:val="22"/>
        </w:rPr>
        <w:t xml:space="preserve">na podstawie </w:t>
      </w:r>
      <w:r w:rsidRPr="00D65AB6">
        <w:rPr>
          <w:bCs/>
          <w:kern w:val="3"/>
          <w:sz w:val="22"/>
        </w:rPr>
        <w:t xml:space="preserve">art. 7 ust. 1 ustawy z dnia 13 kwietnia 2022 r. o </w:t>
      </w:r>
      <w:r w:rsidRPr="00D65AB6">
        <w:rPr>
          <w:kern w:val="3"/>
          <w:sz w:val="22"/>
        </w:rPr>
        <w:t>szczególnych rozwiązaniach w zakresie przeciwdziałania wspieraniu agresji na Ukrainę oraz służących ochronie bezpieczeństwa narodowego ( Dz. U. z 2025 r. poz. 514 ).</w:t>
      </w:r>
    </w:p>
    <w:p w14:paraId="14CB132B" w14:textId="77777777" w:rsidR="00A07D3E" w:rsidRPr="00D65AB6" w:rsidRDefault="00A07D3E" w:rsidP="00D65AB6">
      <w:pPr>
        <w:pStyle w:val="Default"/>
        <w:widowControl/>
        <w:numPr>
          <w:ilvl w:val="2"/>
          <w:numId w:val="23"/>
        </w:numPr>
        <w:suppressAutoHyphens w:val="0"/>
        <w:autoSpaceDN w:val="0"/>
        <w:adjustRightInd w:val="0"/>
        <w:spacing w:line="240" w:lineRule="auto"/>
        <w:ind w:left="567" w:hanging="283"/>
        <w:jc w:val="both"/>
        <w:rPr>
          <w:rFonts w:ascii="Times New Roman" w:hAnsi="Times New Roman" w:cs="Times New Roman"/>
          <w:color w:val="auto"/>
          <w:sz w:val="22"/>
          <w:szCs w:val="22"/>
        </w:rPr>
      </w:pPr>
      <w:r w:rsidRPr="00D65AB6">
        <w:rPr>
          <w:rFonts w:ascii="Times New Roman" w:hAnsi="Times New Roman" w:cs="Times New Roman"/>
          <w:color w:val="auto"/>
          <w:sz w:val="22"/>
          <w:szCs w:val="22"/>
        </w:rPr>
        <w:t xml:space="preserve">W celu potwierdzenia braku podstaw wykluczenia, Wykonawcy zobowiązani są przedłożyć </w:t>
      </w:r>
      <w:r w:rsidRPr="00D65AB6">
        <w:rPr>
          <w:rFonts w:ascii="Times New Roman" w:hAnsi="Times New Roman" w:cs="Times New Roman"/>
          <w:bCs/>
          <w:color w:val="auto"/>
          <w:sz w:val="22"/>
          <w:szCs w:val="22"/>
        </w:rPr>
        <w:t xml:space="preserve">oświadczenie Wykonawcy o braku wystąpienia względem niego przesłanek określonych                     </w:t>
      </w:r>
      <w:r w:rsidR="00C93994" w:rsidRPr="00D65AB6">
        <w:rPr>
          <w:rFonts w:ascii="Times New Roman" w:hAnsi="Times New Roman" w:cs="Times New Roman"/>
          <w:bCs/>
          <w:color w:val="auto"/>
          <w:sz w:val="22"/>
          <w:szCs w:val="22"/>
        </w:rPr>
        <w:t>§6 Regulaminu i</w:t>
      </w:r>
      <w:r w:rsidRPr="00D65AB6">
        <w:rPr>
          <w:rFonts w:ascii="Times New Roman" w:hAnsi="Times New Roman" w:cs="Times New Roman"/>
          <w:bCs/>
          <w:color w:val="auto"/>
          <w:sz w:val="22"/>
          <w:szCs w:val="22"/>
        </w:rPr>
        <w:t xml:space="preserve"> przesłanek</w:t>
      </w:r>
      <w:r w:rsidR="00CF30F2" w:rsidRPr="00D65AB6">
        <w:rPr>
          <w:rFonts w:ascii="Times New Roman" w:hAnsi="Times New Roman" w:cs="Times New Roman"/>
          <w:bCs/>
          <w:color w:val="auto"/>
          <w:sz w:val="22"/>
          <w:szCs w:val="22"/>
        </w:rPr>
        <w:t xml:space="preserve"> określonych w pkt. 1) </w:t>
      </w:r>
      <w:proofErr w:type="spellStart"/>
      <w:r w:rsidR="00CF30F2" w:rsidRPr="00D65AB6">
        <w:rPr>
          <w:rFonts w:ascii="Times New Roman" w:hAnsi="Times New Roman" w:cs="Times New Roman"/>
          <w:bCs/>
          <w:color w:val="auto"/>
          <w:sz w:val="22"/>
          <w:szCs w:val="22"/>
        </w:rPr>
        <w:t>ppkt</w:t>
      </w:r>
      <w:proofErr w:type="spellEnd"/>
      <w:r w:rsidRPr="00D65AB6">
        <w:rPr>
          <w:rFonts w:ascii="Times New Roman" w:hAnsi="Times New Roman" w:cs="Times New Roman"/>
          <w:bCs/>
          <w:color w:val="auto"/>
          <w:sz w:val="22"/>
          <w:szCs w:val="22"/>
        </w:rPr>
        <w:t xml:space="preserve"> c),</w:t>
      </w:r>
      <w:r w:rsidRPr="00D65AB6">
        <w:rPr>
          <w:rFonts w:ascii="Times New Roman" w:hAnsi="Times New Roman" w:cs="Times New Roman"/>
          <w:b/>
          <w:bCs/>
          <w:color w:val="auto"/>
          <w:sz w:val="22"/>
          <w:szCs w:val="22"/>
        </w:rPr>
        <w:t xml:space="preserve"> </w:t>
      </w:r>
    </w:p>
    <w:p w14:paraId="4DAB0880" w14:textId="77777777" w:rsidR="00965774" w:rsidRPr="00D65AB6" w:rsidRDefault="00965774" w:rsidP="00D65AB6">
      <w:pPr>
        <w:pStyle w:val="Akapitzlist"/>
        <w:numPr>
          <w:ilvl w:val="2"/>
          <w:numId w:val="23"/>
        </w:numPr>
        <w:spacing w:line="240" w:lineRule="auto"/>
        <w:ind w:left="567" w:hanging="283"/>
        <w:jc w:val="both"/>
        <w:rPr>
          <w:sz w:val="22"/>
        </w:rPr>
      </w:pPr>
      <w:r w:rsidRPr="00D65AB6">
        <w:rPr>
          <w:sz w:val="22"/>
        </w:rPr>
        <w:t>Zamawiający nie wprowadza dodatkowych wymagań</w:t>
      </w:r>
      <w:r w:rsidRPr="00D65AB6">
        <w:rPr>
          <w:bCs/>
          <w:sz w:val="22"/>
        </w:rPr>
        <w:t xml:space="preserve"> dotyczących spełnienia warunków udziału w postępowaniu</w:t>
      </w:r>
      <w:r w:rsidRPr="00D65AB6">
        <w:rPr>
          <w:b/>
          <w:bCs/>
          <w:sz w:val="22"/>
        </w:rPr>
        <w:t xml:space="preserve"> </w:t>
      </w:r>
      <w:r w:rsidRPr="00D65AB6">
        <w:rPr>
          <w:sz w:val="22"/>
        </w:rPr>
        <w:t>wymienionych w ust.1 pkt 2) lit. a) - d). Warunki zostaną spełnione poprzez złożenie oświadczenia o spełnianiu warunków udziału w postępowaniu.</w:t>
      </w:r>
    </w:p>
    <w:p w14:paraId="3571F2F6" w14:textId="77777777" w:rsidR="00864A42" w:rsidRPr="00D65AB6" w:rsidRDefault="00864A42" w:rsidP="00D65AB6">
      <w:pPr>
        <w:pStyle w:val="Akapitzlist"/>
        <w:numPr>
          <w:ilvl w:val="0"/>
          <w:numId w:val="23"/>
        </w:numPr>
        <w:shd w:val="clear" w:color="auto" w:fill="FFFFFF"/>
        <w:tabs>
          <w:tab w:val="left" w:pos="0"/>
        </w:tabs>
        <w:snapToGrid w:val="0"/>
        <w:spacing w:line="240" w:lineRule="auto"/>
        <w:ind w:left="284" w:right="86" w:hanging="284"/>
        <w:jc w:val="both"/>
        <w:rPr>
          <w:sz w:val="22"/>
        </w:rPr>
      </w:pPr>
      <w:r w:rsidRPr="00D65AB6">
        <w:rPr>
          <w:sz w:val="22"/>
        </w:rPr>
        <w:t>Dla potwierdzenia braku podstaw do wykluczenia z udziału w postępowaniu oraz spełnienia warunków udziału w postępowaniu, o których mowa w ust. 1 pkt.  1) – 4) Wykonawca składa oświadczenia  ( treść w formularzu oferty ). Ocena spełniania warunków udziału w postępowaniu zostanie dokonana zgodnie z formułą „spełnia – nie spełnia”, w oparciu o te oświadczenia.</w:t>
      </w:r>
    </w:p>
    <w:p w14:paraId="6F82A6C0" w14:textId="77777777" w:rsidR="0071498A" w:rsidRPr="00D65AB6" w:rsidRDefault="00864A42" w:rsidP="00D65AB6">
      <w:pPr>
        <w:pStyle w:val="Domylne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Times New Roman" w:hAnsi="Times New Roman" w:cs="Times New Roman"/>
          <w:lang w:val="pl-PL"/>
        </w:rPr>
      </w:pPr>
      <w:r w:rsidRPr="00D65AB6">
        <w:rPr>
          <w:rFonts w:ascii="Times New Roman" w:hAnsi="Times New Roman" w:cs="Times New Roman"/>
          <w:lang w:val="pl-PL"/>
        </w:rPr>
        <w:t>Wykonawcy, którzy nie wykażą spełnienia chociażby jednego a warunków udziału                                   w postępowaniu, podlegać będą wykluczeniu z udziału w postępowaniu. Oferta Wykonawcy wykluczonego uznana zostanie za odrzuconą.</w:t>
      </w:r>
    </w:p>
    <w:p w14:paraId="0243F65C" w14:textId="77777777" w:rsidR="003634B2" w:rsidRPr="00D65AB6" w:rsidRDefault="003634B2" w:rsidP="00D65AB6">
      <w:pPr>
        <w:widowControl/>
        <w:jc w:val="both"/>
        <w:rPr>
          <w:rFonts w:cs="Times New Roman"/>
          <w:b/>
          <w:sz w:val="22"/>
          <w:szCs w:val="22"/>
        </w:rPr>
      </w:pPr>
    </w:p>
    <w:p w14:paraId="044EDC66" w14:textId="77777777" w:rsidR="00EE71AF" w:rsidRPr="00D65AB6" w:rsidRDefault="00EE71AF" w:rsidP="00D65AB6">
      <w:pPr>
        <w:widowControl/>
        <w:jc w:val="both"/>
        <w:rPr>
          <w:rFonts w:eastAsia="Lucida Sans Unicode" w:cs="Times New Roman"/>
          <w:bCs/>
          <w:sz w:val="22"/>
          <w:szCs w:val="22"/>
        </w:rPr>
      </w:pPr>
      <w:r w:rsidRPr="00D65AB6">
        <w:rPr>
          <w:rFonts w:cs="Times New Roman"/>
          <w:b/>
          <w:sz w:val="22"/>
          <w:szCs w:val="22"/>
        </w:rPr>
        <w:t xml:space="preserve">Rozdział </w:t>
      </w:r>
      <w:r w:rsidR="00FA1189" w:rsidRPr="00D65AB6">
        <w:rPr>
          <w:rFonts w:cs="Times New Roman"/>
          <w:b/>
          <w:sz w:val="22"/>
          <w:szCs w:val="22"/>
        </w:rPr>
        <w:t>7</w:t>
      </w:r>
      <w:r w:rsidRPr="00D65AB6">
        <w:rPr>
          <w:rFonts w:cs="Times New Roman"/>
          <w:b/>
          <w:sz w:val="22"/>
          <w:szCs w:val="22"/>
        </w:rPr>
        <w:t>. Informacja</w:t>
      </w:r>
      <w:r w:rsidR="00424D45" w:rsidRPr="00D65AB6">
        <w:rPr>
          <w:rFonts w:cs="Times New Roman"/>
          <w:b/>
          <w:sz w:val="22"/>
          <w:szCs w:val="22"/>
        </w:rPr>
        <w:t xml:space="preserve"> o sposobie porozumiewania się Zamawiającego z W</w:t>
      </w:r>
      <w:r w:rsidRPr="00D65AB6">
        <w:rPr>
          <w:rFonts w:cs="Times New Roman"/>
          <w:b/>
          <w:sz w:val="22"/>
          <w:szCs w:val="22"/>
        </w:rPr>
        <w:t>ykonawcami oraz przekazywania oświadczeń i dokumentów oraz wskazanie osób uprawnionych do porozumiewania się z wykonawcami.</w:t>
      </w:r>
    </w:p>
    <w:p w14:paraId="6069F8A4" w14:textId="77777777" w:rsidR="00EE71AF" w:rsidRPr="00D65AB6" w:rsidRDefault="00EE71AF" w:rsidP="00D65AB6">
      <w:pPr>
        <w:pStyle w:val="DomylneA"/>
        <w:numPr>
          <w:ilvl w:val="0"/>
          <w:numId w:val="1"/>
        </w:numPr>
        <w:ind w:left="284" w:hanging="284"/>
        <w:jc w:val="both"/>
        <w:rPr>
          <w:rFonts w:ascii="Times New Roman" w:eastAsia="Times New Roman" w:hAnsi="Times New Roman" w:cs="Times New Roman"/>
          <w:lang w:val="pl-PL"/>
        </w:rPr>
      </w:pPr>
      <w:r w:rsidRPr="00D65AB6">
        <w:rPr>
          <w:rStyle w:val="Brak"/>
          <w:rFonts w:ascii="Times New Roman" w:hAnsi="Times New Roman" w:cs="Times New Roman"/>
          <w:lang w:val="pl-PL"/>
        </w:rPr>
        <w:t xml:space="preserve">Postępowanie o udzielnie niniejszego </w:t>
      </w:r>
      <w:proofErr w:type="spellStart"/>
      <w:r w:rsidRPr="00D65AB6">
        <w:rPr>
          <w:rStyle w:val="Brak"/>
          <w:rFonts w:ascii="Times New Roman" w:hAnsi="Times New Roman" w:cs="Times New Roman"/>
          <w:lang w:val="pl-PL"/>
        </w:rPr>
        <w:t>zam</w:t>
      </w:r>
      <w:proofErr w:type="spellEnd"/>
      <w:r w:rsidRPr="00D65AB6">
        <w:rPr>
          <w:rStyle w:val="Brak"/>
          <w:rFonts w:ascii="Times New Roman" w:hAnsi="Times New Roman" w:cs="Times New Roman"/>
          <w:lang w:val="es-ES_tradnl"/>
        </w:rPr>
        <w:t>ó</w:t>
      </w:r>
      <w:proofErr w:type="spellStart"/>
      <w:r w:rsidRPr="00D65AB6">
        <w:rPr>
          <w:rStyle w:val="Brak"/>
          <w:rFonts w:ascii="Times New Roman" w:hAnsi="Times New Roman" w:cs="Times New Roman"/>
          <w:lang w:val="pl-PL"/>
        </w:rPr>
        <w:t>wienia</w:t>
      </w:r>
      <w:proofErr w:type="spellEnd"/>
      <w:r w:rsidRPr="00D65AB6">
        <w:rPr>
          <w:rStyle w:val="Brak"/>
          <w:rFonts w:ascii="Times New Roman" w:hAnsi="Times New Roman" w:cs="Times New Roman"/>
          <w:lang w:val="pl-PL"/>
        </w:rPr>
        <w:t xml:space="preserve"> prowadzone jest w języku polskim.</w:t>
      </w:r>
    </w:p>
    <w:p w14:paraId="5C749644" w14:textId="77777777" w:rsidR="00EE71AF" w:rsidRPr="00D65AB6" w:rsidRDefault="00EE71AF" w:rsidP="00D65AB6">
      <w:pPr>
        <w:pStyle w:val="DomylneA"/>
        <w:numPr>
          <w:ilvl w:val="0"/>
          <w:numId w:val="1"/>
        </w:numPr>
        <w:ind w:left="284" w:hanging="284"/>
        <w:jc w:val="both"/>
        <w:rPr>
          <w:rStyle w:val="Brak"/>
          <w:rFonts w:ascii="Times New Roman" w:eastAsia="Times New Roman" w:hAnsi="Times New Roman" w:cs="Times New Roman"/>
          <w:lang w:val="pl-PL"/>
        </w:rPr>
      </w:pPr>
      <w:r w:rsidRPr="00D65AB6">
        <w:rPr>
          <w:rStyle w:val="Brak"/>
          <w:rFonts w:ascii="Times New Roman" w:hAnsi="Times New Roman" w:cs="Times New Roman"/>
          <w:lang w:val="pl-PL"/>
        </w:rPr>
        <w:t xml:space="preserve">Komunikacja między Zamawiającym a Wykonawcami (oświadczenia, wnioski, zawiadomienia oraz informacje) odbywa się za pośrednictwem operatora pocztowego, osobiście, </w:t>
      </w:r>
      <w:r w:rsidR="00864A42" w:rsidRPr="00D65AB6">
        <w:rPr>
          <w:rStyle w:val="Brak"/>
          <w:rFonts w:ascii="Times New Roman" w:hAnsi="Times New Roman" w:cs="Times New Roman"/>
          <w:lang w:val="pl-PL"/>
        </w:rPr>
        <w:t>za pośrednictwem posłańca</w:t>
      </w:r>
      <w:r w:rsidRPr="00D65AB6">
        <w:rPr>
          <w:rStyle w:val="Brak"/>
          <w:rFonts w:ascii="Times New Roman" w:hAnsi="Times New Roman" w:cs="Times New Roman"/>
          <w:lang w:val="pl-PL"/>
        </w:rPr>
        <w:t xml:space="preserve"> lub przy użyciu </w:t>
      </w:r>
      <w:proofErr w:type="spellStart"/>
      <w:r w:rsidRPr="00D65AB6">
        <w:rPr>
          <w:rStyle w:val="Brak"/>
          <w:rFonts w:ascii="Times New Roman" w:hAnsi="Times New Roman" w:cs="Times New Roman"/>
          <w:lang w:val="pl-PL"/>
        </w:rPr>
        <w:t>środk</w:t>
      </w:r>
      <w:proofErr w:type="spellEnd"/>
      <w:r w:rsidRPr="00D65AB6">
        <w:rPr>
          <w:rStyle w:val="Brak"/>
          <w:rFonts w:ascii="Times New Roman" w:hAnsi="Times New Roman" w:cs="Times New Roman"/>
          <w:lang w:val="es-ES_tradnl"/>
        </w:rPr>
        <w:t>ó</w:t>
      </w:r>
      <w:r w:rsidRPr="00D65AB6">
        <w:rPr>
          <w:rStyle w:val="Brak"/>
          <w:rFonts w:ascii="Times New Roman" w:hAnsi="Times New Roman" w:cs="Times New Roman"/>
          <w:lang w:val="pl-PL"/>
        </w:rPr>
        <w:t>w komun</w:t>
      </w:r>
      <w:r w:rsidR="00864A42" w:rsidRPr="00D65AB6">
        <w:rPr>
          <w:rStyle w:val="Brak"/>
          <w:rFonts w:ascii="Times New Roman" w:hAnsi="Times New Roman" w:cs="Times New Roman"/>
          <w:lang w:val="pl-PL"/>
        </w:rPr>
        <w:t>ikacji elektronicznej - adres</w:t>
      </w:r>
      <w:r w:rsidRPr="00D65AB6">
        <w:rPr>
          <w:rStyle w:val="Brak"/>
          <w:rFonts w:ascii="Times New Roman" w:hAnsi="Times New Roman" w:cs="Times New Roman"/>
          <w:lang w:val="pl-PL"/>
        </w:rPr>
        <w:t xml:space="preserve"> oraz e-mail Zamawiającego został podany w Rozdziale </w:t>
      </w:r>
      <w:r w:rsidR="00864A42" w:rsidRPr="00D65AB6">
        <w:rPr>
          <w:rStyle w:val="Brak"/>
          <w:rFonts w:ascii="Times New Roman" w:hAnsi="Times New Roman" w:cs="Times New Roman"/>
          <w:lang w:val="pl-PL"/>
        </w:rPr>
        <w:t>1</w:t>
      </w:r>
      <w:r w:rsidRPr="00D65AB6">
        <w:rPr>
          <w:rStyle w:val="Brak"/>
          <w:rFonts w:ascii="Times New Roman" w:hAnsi="Times New Roman" w:cs="Times New Roman"/>
          <w:lang w:val="pl-PL"/>
        </w:rPr>
        <w:t xml:space="preserve"> niniejszego Zapytania Ofertowego.</w:t>
      </w:r>
    </w:p>
    <w:p w14:paraId="7FB5926E" w14:textId="77777777" w:rsidR="00EE71AF" w:rsidRPr="00D65AB6" w:rsidRDefault="00EE71AF" w:rsidP="00D65AB6">
      <w:pPr>
        <w:pStyle w:val="DomylneA"/>
        <w:numPr>
          <w:ilvl w:val="0"/>
          <w:numId w:val="1"/>
        </w:numPr>
        <w:ind w:left="284" w:hanging="284"/>
        <w:jc w:val="both"/>
        <w:rPr>
          <w:rFonts w:ascii="Times New Roman" w:eastAsia="Times New Roman" w:hAnsi="Times New Roman" w:cs="Times New Roman"/>
          <w:lang w:val="pl-PL"/>
        </w:rPr>
      </w:pPr>
      <w:r w:rsidRPr="00D65AB6">
        <w:rPr>
          <w:rFonts w:ascii="Times New Roman" w:hAnsi="Times New Roman" w:cs="Times New Roman"/>
          <w:lang w:val="pl-PL"/>
        </w:rPr>
        <w:t>Jeżeli Zamawiający lub Wykonawca przekazują oświadczenia, wnioski, zawiadomienia oraz informacje za pośrednictwem faksu lub przy użyciu środków komunikacji elektronicznej, każda ze stron na żądanie drugiej strony niezwłocznie potwierdza fakt ich otrzymania.</w:t>
      </w:r>
    </w:p>
    <w:p w14:paraId="73BF7D18" w14:textId="77777777" w:rsidR="00864A42" w:rsidRPr="00D65AB6" w:rsidRDefault="00EE71AF" w:rsidP="00D65AB6">
      <w:pPr>
        <w:pStyle w:val="DomylneA"/>
        <w:numPr>
          <w:ilvl w:val="0"/>
          <w:numId w:val="1"/>
        </w:numPr>
        <w:ind w:left="284" w:hanging="284"/>
        <w:jc w:val="both"/>
        <w:rPr>
          <w:rFonts w:ascii="Times New Roman" w:eastAsia="Times New Roman" w:hAnsi="Times New Roman" w:cs="Times New Roman"/>
          <w:lang w:val="pl-PL"/>
        </w:rPr>
      </w:pPr>
      <w:r w:rsidRPr="00D65AB6">
        <w:rPr>
          <w:rFonts w:ascii="Times New Roman" w:hAnsi="Times New Roman" w:cs="Times New Roman"/>
          <w:lang w:val="pl-PL"/>
        </w:rPr>
        <w:lastRenderedPageBreak/>
        <w:t>W przypadku przekazania oświadczeń, wniosków, zawiadomień oraz informacji drogą elektroniczną muszą mieć one formę skanu oryginału pisma.</w:t>
      </w:r>
    </w:p>
    <w:p w14:paraId="142EFABB" w14:textId="77777777" w:rsidR="00864A42" w:rsidRPr="00D65AB6" w:rsidRDefault="00864A42" w:rsidP="00D65AB6">
      <w:pPr>
        <w:pStyle w:val="DomylneA"/>
        <w:numPr>
          <w:ilvl w:val="0"/>
          <w:numId w:val="1"/>
        </w:numPr>
        <w:ind w:left="284" w:hanging="284"/>
        <w:jc w:val="both"/>
        <w:rPr>
          <w:rFonts w:ascii="Times New Roman" w:eastAsia="Times New Roman" w:hAnsi="Times New Roman" w:cs="Times New Roman"/>
          <w:lang w:val="pl-PL"/>
        </w:rPr>
      </w:pPr>
      <w:r w:rsidRPr="00D65AB6">
        <w:rPr>
          <w:rFonts w:ascii="Times New Roman" w:hAnsi="Times New Roman" w:cs="Times New Roman"/>
          <w:lang w:val="pl-PL"/>
        </w:rPr>
        <w:t>Osoby upoważnione do kontaktu z Wykonawcami w dni robocze pracy Zamawiającego                                od poniedziałku do piątku w godzinach od 7</w:t>
      </w:r>
      <w:r w:rsidRPr="00D65AB6">
        <w:rPr>
          <w:rFonts w:ascii="Times New Roman" w:hAnsi="Times New Roman" w:cs="Times New Roman"/>
          <w:u w:val="single"/>
          <w:vertAlign w:val="superscript"/>
          <w:lang w:val="pl-PL"/>
        </w:rPr>
        <w:t>00</w:t>
      </w:r>
      <w:r w:rsidRPr="00D65AB6">
        <w:rPr>
          <w:rFonts w:ascii="Times New Roman" w:hAnsi="Times New Roman" w:cs="Times New Roman"/>
          <w:lang w:val="pl-PL"/>
        </w:rPr>
        <w:t xml:space="preserve"> do 15</w:t>
      </w:r>
      <w:r w:rsidRPr="00D65AB6">
        <w:rPr>
          <w:rFonts w:ascii="Times New Roman" w:hAnsi="Times New Roman" w:cs="Times New Roman"/>
          <w:u w:val="single"/>
          <w:vertAlign w:val="superscript"/>
          <w:lang w:val="pl-PL"/>
        </w:rPr>
        <w:t>00</w:t>
      </w:r>
      <w:r w:rsidRPr="00D65AB6">
        <w:rPr>
          <w:rFonts w:ascii="Times New Roman" w:hAnsi="Times New Roman" w:cs="Times New Roman"/>
          <w:lang w:val="pl-PL"/>
        </w:rPr>
        <w:t xml:space="preserve"> :</w:t>
      </w:r>
    </w:p>
    <w:p w14:paraId="695598E5" w14:textId="77777777" w:rsidR="00864A42" w:rsidRPr="00D65AB6" w:rsidRDefault="00864A42" w:rsidP="00D65AB6">
      <w:pPr>
        <w:pStyle w:val="Akapitzlist"/>
        <w:widowControl w:val="0"/>
        <w:numPr>
          <w:ilvl w:val="1"/>
          <w:numId w:val="27"/>
        </w:numPr>
        <w:tabs>
          <w:tab w:val="left" w:pos="567"/>
        </w:tabs>
        <w:autoSpaceDE w:val="0"/>
        <w:autoSpaceDN w:val="0"/>
        <w:adjustRightInd w:val="0"/>
        <w:spacing w:line="240" w:lineRule="auto"/>
        <w:ind w:left="567" w:hanging="284"/>
        <w:jc w:val="both"/>
        <w:rPr>
          <w:sz w:val="22"/>
        </w:rPr>
      </w:pPr>
      <w:r w:rsidRPr="00D65AB6">
        <w:rPr>
          <w:b/>
          <w:sz w:val="22"/>
        </w:rPr>
        <w:t>Jarosław Bakan tel. 662 008 295</w:t>
      </w:r>
      <w:r w:rsidRPr="00D65AB6">
        <w:rPr>
          <w:sz w:val="22"/>
        </w:rPr>
        <w:t xml:space="preserve"> w sprawach dotyczących procedury przetargowej,</w:t>
      </w:r>
    </w:p>
    <w:p w14:paraId="13D7758A" w14:textId="77777777" w:rsidR="00864A42" w:rsidRPr="00D65AB6" w:rsidRDefault="00864A42" w:rsidP="00D65AB6">
      <w:pPr>
        <w:numPr>
          <w:ilvl w:val="1"/>
          <w:numId w:val="27"/>
        </w:numPr>
        <w:tabs>
          <w:tab w:val="left" w:pos="567"/>
        </w:tabs>
        <w:suppressAutoHyphens w:val="0"/>
        <w:autoSpaceDE w:val="0"/>
        <w:autoSpaceDN w:val="0"/>
        <w:adjustRightInd w:val="0"/>
        <w:ind w:left="567" w:hanging="284"/>
        <w:rPr>
          <w:rFonts w:cs="Times New Roman"/>
          <w:sz w:val="22"/>
          <w:szCs w:val="22"/>
        </w:rPr>
      </w:pPr>
      <w:r w:rsidRPr="00D65AB6">
        <w:rPr>
          <w:rFonts w:cs="Times New Roman"/>
          <w:b/>
          <w:sz w:val="22"/>
          <w:szCs w:val="22"/>
        </w:rPr>
        <w:t xml:space="preserve">Robert Mirkowski tel. 509 298 571 </w:t>
      </w:r>
      <w:r w:rsidRPr="00D65AB6">
        <w:rPr>
          <w:rFonts w:cs="Times New Roman"/>
          <w:sz w:val="22"/>
          <w:szCs w:val="22"/>
        </w:rPr>
        <w:t>w sprawach dotyczących przedmiotu zamówienia.</w:t>
      </w:r>
    </w:p>
    <w:p w14:paraId="4BC4FBA2" w14:textId="77777777" w:rsidR="00A83DD9" w:rsidRPr="00D65AB6" w:rsidRDefault="00A83DD9" w:rsidP="00D65AB6">
      <w:pPr>
        <w:pStyle w:val="Tekstpodstawowy"/>
        <w:tabs>
          <w:tab w:val="left" w:pos="0"/>
          <w:tab w:val="left" w:pos="284"/>
          <w:tab w:val="left" w:pos="1134"/>
        </w:tabs>
        <w:spacing w:after="0"/>
        <w:jc w:val="both"/>
        <w:rPr>
          <w:rFonts w:cs="Times New Roman"/>
          <w:b/>
          <w:sz w:val="22"/>
          <w:szCs w:val="22"/>
        </w:rPr>
      </w:pPr>
    </w:p>
    <w:p w14:paraId="5EF66126" w14:textId="77777777" w:rsidR="00EE71AF" w:rsidRPr="00D65AB6" w:rsidRDefault="00EE71AF" w:rsidP="00D65AB6">
      <w:pPr>
        <w:pStyle w:val="Tekstpodstawowy"/>
        <w:tabs>
          <w:tab w:val="left" w:pos="0"/>
          <w:tab w:val="left" w:pos="284"/>
          <w:tab w:val="left" w:pos="1134"/>
        </w:tabs>
        <w:spacing w:after="0"/>
        <w:jc w:val="both"/>
        <w:rPr>
          <w:rFonts w:cs="Times New Roman"/>
          <w:b/>
          <w:sz w:val="22"/>
          <w:szCs w:val="22"/>
        </w:rPr>
      </w:pPr>
      <w:r w:rsidRPr="00D65AB6">
        <w:rPr>
          <w:rFonts w:cs="Times New Roman"/>
          <w:b/>
          <w:sz w:val="22"/>
          <w:szCs w:val="22"/>
        </w:rPr>
        <w:t xml:space="preserve">Rozdział </w:t>
      </w:r>
      <w:r w:rsidR="00FA1189" w:rsidRPr="00D65AB6">
        <w:rPr>
          <w:rFonts w:cs="Times New Roman"/>
          <w:b/>
          <w:sz w:val="22"/>
          <w:szCs w:val="22"/>
        </w:rPr>
        <w:t>8</w:t>
      </w:r>
      <w:r w:rsidRPr="00D65AB6">
        <w:rPr>
          <w:rFonts w:cs="Times New Roman"/>
          <w:b/>
          <w:sz w:val="22"/>
          <w:szCs w:val="22"/>
        </w:rPr>
        <w:t>. Termin związania ofertą.</w:t>
      </w:r>
    </w:p>
    <w:p w14:paraId="2CF9CCD7" w14:textId="77777777" w:rsidR="00864A42" w:rsidRPr="00D65AB6" w:rsidRDefault="00864A42" w:rsidP="00D65AB6">
      <w:pPr>
        <w:pStyle w:val="Akapitzlist"/>
        <w:numPr>
          <w:ilvl w:val="0"/>
          <w:numId w:val="29"/>
        </w:numPr>
        <w:autoSpaceDE w:val="0"/>
        <w:autoSpaceDN w:val="0"/>
        <w:adjustRightInd w:val="0"/>
        <w:spacing w:after="22" w:line="240" w:lineRule="auto"/>
        <w:ind w:left="284" w:hanging="284"/>
        <w:rPr>
          <w:sz w:val="22"/>
        </w:rPr>
      </w:pPr>
      <w:r w:rsidRPr="00D65AB6">
        <w:rPr>
          <w:sz w:val="22"/>
        </w:rPr>
        <w:t xml:space="preserve">Wykonawca jest związany ofertą przez okres </w:t>
      </w:r>
      <w:r w:rsidR="00441EFC" w:rsidRPr="00D65AB6">
        <w:rPr>
          <w:b/>
          <w:bCs/>
          <w:sz w:val="22"/>
        </w:rPr>
        <w:t>14</w:t>
      </w:r>
      <w:r w:rsidRPr="00D65AB6">
        <w:rPr>
          <w:b/>
          <w:bCs/>
          <w:sz w:val="22"/>
        </w:rPr>
        <w:t xml:space="preserve"> dni.</w:t>
      </w:r>
    </w:p>
    <w:p w14:paraId="06342C60" w14:textId="77777777" w:rsidR="00DD4380" w:rsidRPr="00D65AB6" w:rsidRDefault="00864A42" w:rsidP="00D65AB6">
      <w:pPr>
        <w:pStyle w:val="Akapitzlist"/>
        <w:numPr>
          <w:ilvl w:val="0"/>
          <w:numId w:val="29"/>
        </w:numPr>
        <w:autoSpaceDE w:val="0"/>
        <w:autoSpaceDN w:val="0"/>
        <w:adjustRightInd w:val="0"/>
        <w:spacing w:after="22" w:line="240" w:lineRule="auto"/>
        <w:ind w:left="284" w:hanging="284"/>
        <w:rPr>
          <w:sz w:val="22"/>
        </w:rPr>
      </w:pPr>
      <w:r w:rsidRPr="00D65AB6">
        <w:rPr>
          <w:sz w:val="22"/>
        </w:rPr>
        <w:t xml:space="preserve">Bieg terminu związania ofertą rozpoczyna się wraz z upływem terminu składania ofert. </w:t>
      </w:r>
    </w:p>
    <w:p w14:paraId="1A97114E" w14:textId="77777777" w:rsidR="00DD4380" w:rsidRPr="00D65AB6" w:rsidRDefault="00DD4380" w:rsidP="00D65AB6">
      <w:pPr>
        <w:pStyle w:val="Tekstpodstawowy31"/>
        <w:tabs>
          <w:tab w:val="left" w:pos="332"/>
          <w:tab w:val="left" w:pos="616"/>
          <w:tab w:val="left" w:pos="10422"/>
        </w:tabs>
        <w:snapToGrid w:val="0"/>
        <w:ind w:left="332" w:hanging="311"/>
        <w:rPr>
          <w:rFonts w:ascii="Times New Roman" w:hAnsi="Times New Roman" w:cs="Times New Roman"/>
          <w:b/>
          <w:sz w:val="22"/>
          <w:szCs w:val="22"/>
        </w:rPr>
      </w:pPr>
    </w:p>
    <w:p w14:paraId="307F9A2E" w14:textId="77777777" w:rsidR="00EE71AF" w:rsidRPr="00D65AB6" w:rsidRDefault="00EE71AF" w:rsidP="00D65AB6">
      <w:pPr>
        <w:pStyle w:val="Tekstpodstawowy31"/>
        <w:tabs>
          <w:tab w:val="left" w:pos="332"/>
          <w:tab w:val="left" w:pos="616"/>
          <w:tab w:val="left" w:pos="10422"/>
        </w:tabs>
        <w:snapToGrid w:val="0"/>
        <w:ind w:left="332" w:hanging="311"/>
        <w:rPr>
          <w:rFonts w:ascii="Times New Roman" w:hAnsi="Times New Roman" w:cs="Times New Roman"/>
          <w:b/>
          <w:sz w:val="22"/>
          <w:szCs w:val="22"/>
        </w:rPr>
      </w:pPr>
      <w:r w:rsidRPr="00D65AB6">
        <w:rPr>
          <w:rFonts w:ascii="Times New Roman" w:hAnsi="Times New Roman" w:cs="Times New Roman"/>
          <w:b/>
          <w:sz w:val="22"/>
          <w:szCs w:val="22"/>
        </w:rPr>
        <w:t xml:space="preserve">Rozdział. </w:t>
      </w:r>
      <w:r w:rsidR="00FA1189" w:rsidRPr="00D65AB6">
        <w:rPr>
          <w:rFonts w:ascii="Times New Roman" w:hAnsi="Times New Roman" w:cs="Times New Roman"/>
          <w:b/>
          <w:sz w:val="22"/>
          <w:szCs w:val="22"/>
        </w:rPr>
        <w:t>9</w:t>
      </w:r>
      <w:r w:rsidRPr="00D65AB6">
        <w:rPr>
          <w:rFonts w:ascii="Times New Roman" w:hAnsi="Times New Roman" w:cs="Times New Roman"/>
          <w:b/>
          <w:sz w:val="22"/>
          <w:szCs w:val="22"/>
        </w:rPr>
        <w:t>. Opis sposobu przygotowywania ofert.</w:t>
      </w:r>
    </w:p>
    <w:p w14:paraId="2A4A9D12" w14:textId="77777777" w:rsidR="00EE71AF" w:rsidRPr="00D65AB6" w:rsidRDefault="00EE71AF" w:rsidP="00D65AB6">
      <w:pPr>
        <w:pStyle w:val="DomylneA"/>
        <w:numPr>
          <w:ilvl w:val="0"/>
          <w:numId w:val="9"/>
        </w:numPr>
        <w:ind w:left="284" w:hanging="284"/>
        <w:jc w:val="both"/>
        <w:rPr>
          <w:rFonts w:ascii="Times New Roman" w:eastAsia="Times New Roman" w:hAnsi="Times New Roman" w:cs="Times New Roman"/>
          <w:lang w:val="pl-PL"/>
        </w:rPr>
      </w:pPr>
      <w:r w:rsidRPr="00D65AB6">
        <w:rPr>
          <w:rStyle w:val="Brak"/>
          <w:rFonts w:ascii="Times New Roman" w:hAnsi="Times New Roman" w:cs="Times New Roman"/>
          <w:lang w:val="pl-PL"/>
        </w:rPr>
        <w:t xml:space="preserve">Wykonawca może złożyć tylko jedną </w:t>
      </w:r>
      <w:r w:rsidRPr="00D65AB6">
        <w:rPr>
          <w:rStyle w:val="Brak"/>
          <w:rFonts w:ascii="Times New Roman" w:hAnsi="Times New Roman" w:cs="Times New Roman"/>
          <w:lang w:val="pt-PT"/>
        </w:rPr>
        <w:t>ofert</w:t>
      </w:r>
      <w:r w:rsidRPr="00D65AB6">
        <w:rPr>
          <w:rStyle w:val="Brak"/>
          <w:rFonts w:ascii="Times New Roman" w:hAnsi="Times New Roman" w:cs="Times New Roman"/>
          <w:lang w:val="pl-PL"/>
        </w:rPr>
        <w:t xml:space="preserve">ę. Złożenie większej liczby ofert spowoduje odrzucenie wszystkich ofert złożonych przez Wykonawcę. </w:t>
      </w:r>
    </w:p>
    <w:p w14:paraId="0B788486" w14:textId="77777777" w:rsidR="00EE71AF" w:rsidRPr="00D65AB6" w:rsidRDefault="00EE71AF" w:rsidP="00D65AB6">
      <w:pPr>
        <w:pStyle w:val="DomylneA"/>
        <w:ind w:left="284" w:hanging="284"/>
        <w:jc w:val="both"/>
        <w:rPr>
          <w:rFonts w:ascii="Times New Roman" w:hAnsi="Times New Roman" w:cs="Times New Roman"/>
          <w:lang w:val="pl-PL"/>
        </w:rPr>
      </w:pPr>
      <w:r w:rsidRPr="00D65AB6">
        <w:rPr>
          <w:rFonts w:ascii="Times New Roman" w:hAnsi="Times New Roman" w:cs="Times New Roman"/>
          <w:lang w:val="pl-PL"/>
        </w:rPr>
        <w:t>2.</w:t>
      </w:r>
      <w:r w:rsidRPr="00D65AB6">
        <w:rPr>
          <w:rFonts w:ascii="Times New Roman" w:hAnsi="Times New Roman" w:cs="Times New Roman"/>
          <w:lang w:val="pl-PL"/>
        </w:rPr>
        <w:tab/>
        <w:t>Oferta ma być sporządzona w języku polskim. Dokumenty sporządzone w języku obcym muszą być złożone wraz z tłumaczeniem na język polski.</w:t>
      </w:r>
    </w:p>
    <w:p w14:paraId="2980B903" w14:textId="77777777" w:rsidR="00EE71AF" w:rsidRPr="00D65AB6" w:rsidRDefault="00EE71AF" w:rsidP="00D65AB6">
      <w:pPr>
        <w:pStyle w:val="DomylneA"/>
        <w:numPr>
          <w:ilvl w:val="0"/>
          <w:numId w:val="8"/>
        </w:numPr>
        <w:ind w:left="284" w:hanging="284"/>
        <w:jc w:val="both"/>
        <w:rPr>
          <w:rFonts w:ascii="Times New Roman" w:eastAsia="Times New Roman" w:hAnsi="Times New Roman" w:cs="Times New Roman"/>
          <w:lang w:val="pl-PL"/>
        </w:rPr>
      </w:pPr>
      <w:r w:rsidRPr="00D65AB6">
        <w:rPr>
          <w:rStyle w:val="Brak"/>
          <w:rFonts w:ascii="Times New Roman" w:hAnsi="Times New Roman" w:cs="Times New Roman"/>
          <w:lang w:val="pt-PT"/>
        </w:rPr>
        <w:t>Na ofert</w:t>
      </w:r>
      <w:r w:rsidRPr="00D65AB6">
        <w:rPr>
          <w:rStyle w:val="Brak"/>
          <w:rFonts w:ascii="Times New Roman" w:hAnsi="Times New Roman" w:cs="Times New Roman"/>
          <w:lang w:val="pl-PL"/>
        </w:rPr>
        <w:t>ę składają się:</w:t>
      </w:r>
    </w:p>
    <w:p w14:paraId="4A4661A2" w14:textId="77777777" w:rsidR="00EE71AF" w:rsidRPr="00D65AB6" w:rsidRDefault="00EE71AF" w:rsidP="00D65AB6">
      <w:pPr>
        <w:pStyle w:val="DomylneA"/>
        <w:numPr>
          <w:ilvl w:val="0"/>
          <w:numId w:val="11"/>
        </w:numPr>
        <w:ind w:left="567" w:hanging="283"/>
        <w:jc w:val="both"/>
        <w:rPr>
          <w:rStyle w:val="Brak"/>
          <w:rFonts w:ascii="Times New Roman" w:eastAsia="Times New Roman" w:hAnsi="Times New Roman" w:cs="Times New Roman"/>
          <w:lang w:val="pl-PL"/>
        </w:rPr>
      </w:pPr>
      <w:r w:rsidRPr="00D65AB6">
        <w:rPr>
          <w:rStyle w:val="Brak"/>
          <w:rFonts w:ascii="Times New Roman" w:hAnsi="Times New Roman" w:cs="Times New Roman"/>
          <w:lang w:val="pl-PL"/>
        </w:rPr>
        <w:t xml:space="preserve">Oferta, sporządzona wg wymagań niniejszego Zapytania Ofertowego, zgodnie z wzorem formularza oferty stanowiącym </w:t>
      </w:r>
      <w:r w:rsidRPr="00D65AB6">
        <w:rPr>
          <w:rStyle w:val="Brak"/>
          <w:rFonts w:ascii="Times New Roman" w:hAnsi="Times New Roman" w:cs="Times New Roman"/>
          <w:b/>
          <w:lang w:val="pl-PL"/>
        </w:rPr>
        <w:t>Załącznik nr 1</w:t>
      </w:r>
      <w:r w:rsidRPr="00D65AB6">
        <w:rPr>
          <w:rStyle w:val="Brak"/>
          <w:rFonts w:ascii="Times New Roman" w:hAnsi="Times New Roman" w:cs="Times New Roman"/>
          <w:lang w:val="pl-PL"/>
        </w:rPr>
        <w:t xml:space="preserve"> - „</w:t>
      </w:r>
      <w:r w:rsidR="0071498A" w:rsidRPr="00D65AB6">
        <w:rPr>
          <w:rStyle w:val="Brak"/>
          <w:rFonts w:ascii="Times New Roman" w:hAnsi="Times New Roman" w:cs="Times New Roman"/>
          <w:lang w:val="pl-PL"/>
        </w:rPr>
        <w:t xml:space="preserve">Wzór </w:t>
      </w:r>
      <w:r w:rsidR="0071498A" w:rsidRPr="00D65AB6">
        <w:rPr>
          <w:rStyle w:val="Brak"/>
          <w:rFonts w:ascii="Times New Roman" w:hAnsi="Times New Roman" w:cs="Times New Roman"/>
          <w:lang w:val="it-IT"/>
        </w:rPr>
        <w:t>formularza oferty</w:t>
      </w:r>
      <w:r w:rsidRPr="00D65AB6">
        <w:rPr>
          <w:rStyle w:val="Brak"/>
          <w:rFonts w:ascii="Times New Roman" w:hAnsi="Times New Roman" w:cs="Times New Roman"/>
          <w:lang w:val="pl-PL"/>
        </w:rPr>
        <w:t>”.</w:t>
      </w:r>
    </w:p>
    <w:p w14:paraId="091C70E0" w14:textId="77777777" w:rsidR="0071498A" w:rsidRPr="00D65AB6" w:rsidRDefault="003D11C5" w:rsidP="00D65AB6">
      <w:pPr>
        <w:pStyle w:val="DomylneA"/>
        <w:numPr>
          <w:ilvl w:val="0"/>
          <w:numId w:val="11"/>
        </w:numPr>
        <w:ind w:left="567" w:hanging="283"/>
        <w:jc w:val="both"/>
        <w:rPr>
          <w:rFonts w:ascii="Times New Roman" w:eastAsia="Times New Roman" w:hAnsi="Times New Roman" w:cs="Times New Roman"/>
          <w:lang w:val="pl-PL"/>
        </w:rPr>
      </w:pPr>
      <w:r w:rsidRPr="00D65AB6">
        <w:rPr>
          <w:rFonts w:ascii="Times New Roman" w:hAnsi="Times New Roman" w:cs="Times New Roman"/>
          <w:lang w:val="pl-PL"/>
        </w:rPr>
        <w:t>Szczegó</w:t>
      </w:r>
      <w:r w:rsidR="00DD4380" w:rsidRPr="00D65AB6">
        <w:rPr>
          <w:rFonts w:ascii="Times New Roman" w:hAnsi="Times New Roman" w:cs="Times New Roman"/>
          <w:lang w:val="pl-PL"/>
        </w:rPr>
        <w:t>łowy opis techniczny</w:t>
      </w:r>
      <w:r w:rsidRPr="00D65AB6">
        <w:rPr>
          <w:rFonts w:ascii="Times New Roman" w:hAnsi="Times New Roman" w:cs="Times New Roman"/>
          <w:lang w:val="pl-PL"/>
        </w:rPr>
        <w:t xml:space="preserve"> przedmiotu zamówienia potwierdzający spełnienie wymagań Zamawiającego.</w:t>
      </w:r>
    </w:p>
    <w:p w14:paraId="2322FFDE" w14:textId="77777777" w:rsidR="0071498A" w:rsidRPr="00D65AB6" w:rsidRDefault="00EE71AF" w:rsidP="00D65AB6">
      <w:pPr>
        <w:widowControl/>
        <w:numPr>
          <w:ilvl w:val="0"/>
          <w:numId w:val="11"/>
        </w:numPr>
        <w:ind w:left="567" w:hanging="283"/>
        <w:jc w:val="both"/>
        <w:rPr>
          <w:rFonts w:cs="Times New Roman"/>
          <w:sz w:val="22"/>
          <w:szCs w:val="22"/>
        </w:rPr>
      </w:pPr>
      <w:r w:rsidRPr="00D65AB6">
        <w:rPr>
          <w:rFonts w:cs="Times New Roman"/>
          <w:bCs/>
          <w:sz w:val="22"/>
          <w:szCs w:val="22"/>
        </w:rPr>
        <w:t>Pełnomocnictwo</w:t>
      </w:r>
      <w:r w:rsidRPr="00D65AB6">
        <w:rPr>
          <w:rFonts w:cs="Times New Roman"/>
          <w:sz w:val="22"/>
          <w:szCs w:val="22"/>
        </w:rPr>
        <w:t xml:space="preserve"> lub notarialnie poświadczony odpis pełnomocnictwa – jeżeli Oferta lub inny dokument jest podpisany przez osobę (osoby) uprawnioną (uprawnione) do reprezentowania na zewnątrz posiadającą (posiadające) stosowne pełnomocnictwo</w:t>
      </w:r>
      <w:r w:rsidR="00EA494D" w:rsidRPr="00D65AB6">
        <w:rPr>
          <w:rFonts w:cs="Times New Roman"/>
          <w:sz w:val="22"/>
          <w:szCs w:val="22"/>
        </w:rPr>
        <w:t>.</w:t>
      </w:r>
    </w:p>
    <w:p w14:paraId="10BEADDC" w14:textId="77777777" w:rsidR="00864A42" w:rsidRPr="00D65AB6" w:rsidRDefault="00864A42" w:rsidP="00D65AB6">
      <w:pPr>
        <w:pStyle w:val="DomylneA"/>
        <w:numPr>
          <w:ilvl w:val="0"/>
          <w:numId w:val="10"/>
        </w:numPr>
        <w:ind w:left="284" w:hanging="284"/>
        <w:jc w:val="both"/>
        <w:rPr>
          <w:rStyle w:val="Brak"/>
          <w:rFonts w:ascii="Times New Roman" w:eastAsia="Times New Roman" w:hAnsi="Times New Roman" w:cs="Times New Roman"/>
          <w:lang w:val="pl-PL"/>
        </w:rPr>
      </w:pPr>
      <w:r w:rsidRPr="00D65AB6">
        <w:rPr>
          <w:rFonts w:ascii="Times New Roman" w:hAnsi="Times New Roman" w:cs="Times New Roman"/>
          <w:lang w:val="pl-PL"/>
        </w:rPr>
        <w:t>Ofertę składa się w jednym egzemplarzu.</w:t>
      </w:r>
    </w:p>
    <w:p w14:paraId="7E208BF6" w14:textId="77777777" w:rsidR="00EE71AF" w:rsidRPr="00D65AB6" w:rsidRDefault="00EE71AF" w:rsidP="00D65AB6">
      <w:pPr>
        <w:pStyle w:val="DomylneA"/>
        <w:numPr>
          <w:ilvl w:val="0"/>
          <w:numId w:val="10"/>
        </w:numPr>
        <w:ind w:left="284" w:hanging="284"/>
        <w:jc w:val="both"/>
        <w:rPr>
          <w:rStyle w:val="Brak"/>
          <w:rFonts w:ascii="Times New Roman" w:eastAsia="Times New Roman" w:hAnsi="Times New Roman" w:cs="Times New Roman"/>
          <w:lang w:val="pl-PL"/>
        </w:rPr>
      </w:pPr>
      <w:r w:rsidRPr="00D65AB6">
        <w:rPr>
          <w:rStyle w:val="Brak"/>
          <w:rFonts w:ascii="Times New Roman" w:eastAsia="Times New Roman" w:hAnsi="Times New Roman" w:cs="Times New Roman"/>
          <w:lang w:val="pl-PL"/>
        </w:rPr>
        <w:t>Brak któregokolwiek z dokumentów wymienionych w ust. 3 niniejszego rozdziału lub złożenie dokumentu w niewłaściwej formie ( np. niepodpisanego przez osoby upoważnione ) spowoduje odrzucenie oferty ( z zastrzeżeniem zapisów</w:t>
      </w:r>
      <w:r w:rsidR="00B95BC8" w:rsidRPr="00D65AB6">
        <w:rPr>
          <w:rStyle w:val="Brak"/>
          <w:rFonts w:ascii="Times New Roman" w:eastAsia="Times New Roman" w:hAnsi="Times New Roman" w:cs="Times New Roman"/>
          <w:lang w:val="pl-PL"/>
        </w:rPr>
        <w:t xml:space="preserve"> zawartych w Rozdziale </w:t>
      </w:r>
      <w:r w:rsidR="00FA1189" w:rsidRPr="00D65AB6">
        <w:rPr>
          <w:rStyle w:val="Brak"/>
          <w:rFonts w:ascii="Times New Roman" w:eastAsia="Times New Roman" w:hAnsi="Times New Roman" w:cs="Times New Roman"/>
          <w:lang w:val="pl-PL"/>
        </w:rPr>
        <w:t>12</w:t>
      </w:r>
      <w:r w:rsidR="00B95BC8" w:rsidRPr="00D65AB6">
        <w:rPr>
          <w:rStyle w:val="Brak"/>
          <w:rFonts w:ascii="Times New Roman" w:eastAsia="Times New Roman" w:hAnsi="Times New Roman" w:cs="Times New Roman"/>
          <w:lang w:val="pl-PL"/>
        </w:rPr>
        <w:t xml:space="preserve"> ust. 3</w:t>
      </w:r>
      <w:r w:rsidRPr="00D65AB6">
        <w:rPr>
          <w:rStyle w:val="Brak"/>
          <w:rFonts w:ascii="Times New Roman" w:eastAsia="Times New Roman" w:hAnsi="Times New Roman" w:cs="Times New Roman"/>
          <w:lang w:val="pl-PL"/>
        </w:rPr>
        <w:t xml:space="preserve"> pkt. 4).</w:t>
      </w:r>
    </w:p>
    <w:p w14:paraId="41A661AA" w14:textId="77777777" w:rsidR="00EE71AF" w:rsidRPr="00D65AB6" w:rsidRDefault="00EE71AF" w:rsidP="00D65AB6">
      <w:pPr>
        <w:pStyle w:val="DomylneA"/>
        <w:numPr>
          <w:ilvl w:val="0"/>
          <w:numId w:val="10"/>
        </w:numPr>
        <w:ind w:left="284" w:hanging="284"/>
        <w:jc w:val="both"/>
        <w:rPr>
          <w:rFonts w:ascii="Times New Roman" w:eastAsia="Times New Roman" w:hAnsi="Times New Roman" w:cs="Times New Roman"/>
          <w:lang w:val="pl-PL"/>
        </w:rPr>
      </w:pPr>
      <w:r w:rsidRPr="00D65AB6">
        <w:rPr>
          <w:rStyle w:val="Brak"/>
          <w:rFonts w:ascii="Times New Roman" w:hAnsi="Times New Roman" w:cs="Times New Roman"/>
          <w:lang w:val="pl-PL"/>
        </w:rPr>
        <w:t xml:space="preserve">Wszystkie zapisane strony oferty wraz z załącznikami winny być ponumerowane kolejnymi numerami i podpisane lub parafowane przez osoby </w:t>
      </w:r>
      <w:proofErr w:type="spellStart"/>
      <w:r w:rsidRPr="00D65AB6">
        <w:rPr>
          <w:rStyle w:val="Brak"/>
          <w:rFonts w:ascii="Times New Roman" w:hAnsi="Times New Roman" w:cs="Times New Roman"/>
          <w:lang w:val="pl-PL"/>
        </w:rPr>
        <w:t>upoważ</w:t>
      </w:r>
      <w:proofErr w:type="spellEnd"/>
      <w:r w:rsidRPr="00D65AB6">
        <w:rPr>
          <w:rStyle w:val="Brak"/>
          <w:rFonts w:ascii="Times New Roman" w:hAnsi="Times New Roman" w:cs="Times New Roman"/>
          <w:lang w:val="it-IT"/>
        </w:rPr>
        <w:t>nione</w:t>
      </w:r>
      <w:r w:rsidRPr="00D65AB6">
        <w:rPr>
          <w:rStyle w:val="Brak"/>
          <w:rFonts w:ascii="Times New Roman" w:hAnsi="Times New Roman" w:cs="Times New Roman"/>
          <w:lang w:val="pl-PL"/>
        </w:rPr>
        <w:t xml:space="preserve"> do reprezentacji Wykonawcy, przy czym co najmniej ostatnia strona oferty i załącznika musi być opatrzona imienną pieczęcią osoby lub os</w:t>
      </w:r>
      <w:r w:rsidRPr="00D65AB6">
        <w:rPr>
          <w:rStyle w:val="Brak"/>
          <w:rFonts w:ascii="Times New Roman" w:hAnsi="Times New Roman" w:cs="Times New Roman"/>
          <w:lang w:val="es-ES_tradnl"/>
        </w:rPr>
        <w:t>ó</w:t>
      </w:r>
      <w:r w:rsidRPr="00D65AB6">
        <w:rPr>
          <w:rStyle w:val="Brak"/>
          <w:rFonts w:ascii="Times New Roman" w:hAnsi="Times New Roman" w:cs="Times New Roman"/>
          <w:lang w:val="pl-PL"/>
        </w:rPr>
        <w:t>b podpisujących ofertę, względnie czytelnie wpisanym imieniem i nazwiskiem osoby lub os</w:t>
      </w:r>
      <w:r w:rsidRPr="00D65AB6">
        <w:rPr>
          <w:rStyle w:val="Brak"/>
          <w:rFonts w:ascii="Times New Roman" w:hAnsi="Times New Roman" w:cs="Times New Roman"/>
          <w:lang w:val="es-ES_tradnl"/>
        </w:rPr>
        <w:t>ó</w:t>
      </w:r>
      <w:r w:rsidRPr="00D65AB6">
        <w:rPr>
          <w:rStyle w:val="Brak"/>
          <w:rFonts w:ascii="Times New Roman" w:hAnsi="Times New Roman" w:cs="Times New Roman"/>
          <w:lang w:val="pl-PL"/>
        </w:rPr>
        <w:t xml:space="preserve">b podpisujących ofertę. </w:t>
      </w:r>
    </w:p>
    <w:p w14:paraId="26FD95FE" w14:textId="77777777" w:rsidR="00EE71AF" w:rsidRPr="00D65AB6" w:rsidRDefault="00EE71AF" w:rsidP="00D65AB6">
      <w:pPr>
        <w:pStyle w:val="DomylneA"/>
        <w:numPr>
          <w:ilvl w:val="0"/>
          <w:numId w:val="10"/>
        </w:numPr>
        <w:ind w:left="284" w:hanging="284"/>
        <w:jc w:val="both"/>
        <w:rPr>
          <w:rFonts w:ascii="Times New Roman" w:eastAsia="Times New Roman" w:hAnsi="Times New Roman" w:cs="Times New Roman"/>
          <w:lang w:val="pl-PL"/>
        </w:rPr>
      </w:pPr>
      <w:r w:rsidRPr="00D65AB6">
        <w:rPr>
          <w:rFonts w:ascii="Times New Roman" w:hAnsi="Times New Roman" w:cs="Times New Roman"/>
          <w:lang w:val="pl-PL"/>
        </w:rPr>
        <w:t>Wykonawca ponosi koszty związane z udziałem w postępowaniu, przygotowaniem i złożeniem oferty.</w:t>
      </w:r>
    </w:p>
    <w:p w14:paraId="697005F1" w14:textId="77777777" w:rsidR="00A83DD9" w:rsidRPr="00D65AB6" w:rsidRDefault="00A83DD9" w:rsidP="00D65AB6">
      <w:pPr>
        <w:pStyle w:val="Tekstpodstawowy31"/>
        <w:tabs>
          <w:tab w:val="left" w:pos="706"/>
        </w:tabs>
        <w:ind w:left="-2" w:right="-2"/>
        <w:rPr>
          <w:rFonts w:ascii="Times New Roman" w:eastAsia="Lucida Sans Unicode" w:hAnsi="Times New Roman" w:cs="Times New Roman"/>
          <w:b/>
          <w:sz w:val="22"/>
          <w:szCs w:val="22"/>
        </w:rPr>
      </w:pPr>
    </w:p>
    <w:p w14:paraId="09A0D222" w14:textId="77777777" w:rsidR="00EE71AF" w:rsidRPr="00D65AB6" w:rsidRDefault="00EE71AF" w:rsidP="00D65AB6">
      <w:pPr>
        <w:pStyle w:val="Tekstpodstawowy31"/>
        <w:tabs>
          <w:tab w:val="left" w:pos="706"/>
        </w:tabs>
        <w:ind w:left="-2" w:right="-2"/>
        <w:rPr>
          <w:rFonts w:ascii="Times New Roman" w:eastAsia="Lucida Sans Unicode" w:hAnsi="Times New Roman" w:cs="Times New Roman"/>
          <w:b/>
          <w:sz w:val="22"/>
          <w:szCs w:val="22"/>
        </w:rPr>
      </w:pPr>
      <w:r w:rsidRPr="00D65AB6">
        <w:rPr>
          <w:rFonts w:ascii="Times New Roman" w:eastAsia="Lucida Sans Unicode" w:hAnsi="Times New Roman" w:cs="Times New Roman"/>
          <w:b/>
          <w:sz w:val="22"/>
          <w:szCs w:val="22"/>
        </w:rPr>
        <w:t xml:space="preserve">Rozdział </w:t>
      </w:r>
      <w:r w:rsidR="00FA1189" w:rsidRPr="00D65AB6">
        <w:rPr>
          <w:rFonts w:ascii="Times New Roman" w:eastAsia="Lucida Sans Unicode" w:hAnsi="Times New Roman" w:cs="Times New Roman"/>
          <w:b/>
          <w:sz w:val="22"/>
          <w:szCs w:val="22"/>
        </w:rPr>
        <w:t>10</w:t>
      </w:r>
      <w:r w:rsidRPr="00D65AB6">
        <w:rPr>
          <w:rFonts w:ascii="Times New Roman" w:eastAsia="Lucida Sans Unicode" w:hAnsi="Times New Roman" w:cs="Times New Roman"/>
          <w:b/>
          <w:sz w:val="22"/>
          <w:szCs w:val="22"/>
        </w:rPr>
        <w:t>. Miejsce oraz termin składania i otwarcia ofert.</w:t>
      </w:r>
    </w:p>
    <w:p w14:paraId="79AA252F" w14:textId="77777777" w:rsidR="00EA494D" w:rsidRPr="00D65AB6" w:rsidRDefault="00EA494D" w:rsidP="00D65AB6">
      <w:pPr>
        <w:pStyle w:val="DomylneA"/>
        <w:ind w:left="284" w:hanging="284"/>
        <w:rPr>
          <w:rFonts w:ascii="Times New Roman" w:eastAsia="Times New Roman" w:hAnsi="Times New Roman" w:cs="Times New Roman"/>
          <w:lang w:val="pl-PL"/>
        </w:rPr>
      </w:pPr>
      <w:r w:rsidRPr="00D65AB6">
        <w:rPr>
          <w:rStyle w:val="Brak"/>
          <w:rFonts w:ascii="Times New Roman" w:hAnsi="Times New Roman" w:cs="Times New Roman"/>
          <w:b/>
          <w:bCs/>
          <w:lang w:val="pl-PL"/>
        </w:rPr>
        <w:t>1.</w:t>
      </w:r>
      <w:r w:rsidRPr="00D65AB6">
        <w:rPr>
          <w:rStyle w:val="Brak"/>
          <w:rFonts w:ascii="Times New Roman" w:hAnsi="Times New Roman" w:cs="Times New Roman"/>
          <w:b/>
          <w:bCs/>
          <w:lang w:val="pl-PL"/>
        </w:rPr>
        <w:tab/>
        <w:t xml:space="preserve">Miejsce oraz termin składania ofert. </w:t>
      </w:r>
    </w:p>
    <w:p w14:paraId="0F617D2E" w14:textId="77777777" w:rsidR="00EA494D" w:rsidRPr="00D65AB6" w:rsidRDefault="00EA494D" w:rsidP="00D65AB6">
      <w:pPr>
        <w:pStyle w:val="DomylneA"/>
        <w:numPr>
          <w:ilvl w:val="0"/>
          <w:numId w:val="32"/>
        </w:numPr>
        <w:ind w:left="567" w:hanging="283"/>
        <w:jc w:val="both"/>
        <w:rPr>
          <w:rFonts w:ascii="Times New Roman" w:hAnsi="Times New Roman" w:cs="Times New Roman"/>
          <w:lang w:val="pl-PL"/>
        </w:rPr>
      </w:pPr>
      <w:r w:rsidRPr="00D65AB6">
        <w:rPr>
          <w:rStyle w:val="Brak"/>
          <w:rFonts w:ascii="Times New Roman" w:hAnsi="Times New Roman" w:cs="Times New Roman"/>
          <w:lang w:val="pl-PL"/>
        </w:rPr>
        <w:t xml:space="preserve">Oferty winny być złożone w siedzibie zamawiającego: PERIG Sp. z o. o., </w:t>
      </w:r>
      <w:r w:rsidRPr="00D65AB6">
        <w:rPr>
          <w:rFonts w:ascii="Times New Roman" w:hAnsi="Times New Roman" w:cs="Times New Roman"/>
          <w:lang w:val="pl-PL"/>
        </w:rPr>
        <w:t>Młoteczno 12 A,</w:t>
      </w:r>
    </w:p>
    <w:p w14:paraId="2A0BFFFD" w14:textId="77777777" w:rsidR="00752591" w:rsidRPr="00D65AB6" w:rsidRDefault="00EA494D" w:rsidP="00D65AB6">
      <w:pPr>
        <w:pStyle w:val="DomylneA"/>
        <w:ind w:left="567"/>
        <w:jc w:val="both"/>
        <w:rPr>
          <w:rStyle w:val="Brak"/>
          <w:rFonts w:ascii="Times New Roman" w:hAnsi="Times New Roman" w:cs="Times New Roman"/>
          <w:lang w:val="pt-PT"/>
        </w:rPr>
      </w:pPr>
      <w:r w:rsidRPr="00D65AB6">
        <w:rPr>
          <w:rFonts w:ascii="Times New Roman" w:hAnsi="Times New Roman" w:cs="Times New Roman"/>
          <w:lang w:val="pl-PL"/>
        </w:rPr>
        <w:t xml:space="preserve">14-500 Braniewo, </w:t>
      </w:r>
      <w:r w:rsidRPr="00D65AB6">
        <w:rPr>
          <w:rStyle w:val="Brak"/>
          <w:rFonts w:ascii="Times New Roman" w:hAnsi="Times New Roman" w:cs="Times New Roman"/>
          <w:lang w:val="pl-PL"/>
        </w:rPr>
        <w:t xml:space="preserve">w sekretariacie, codziennie w dni pracy Spółki, w godz. 7:00 – </w:t>
      </w:r>
      <w:r w:rsidRPr="00D65AB6">
        <w:rPr>
          <w:rStyle w:val="Brak"/>
          <w:rFonts w:ascii="Times New Roman" w:hAnsi="Times New Roman" w:cs="Times New Roman"/>
          <w:lang w:val="pt-PT"/>
        </w:rPr>
        <w:t>15:00.</w:t>
      </w:r>
    </w:p>
    <w:p w14:paraId="2968622E" w14:textId="77777777" w:rsidR="00752591" w:rsidRPr="00D65AB6" w:rsidRDefault="00752591" w:rsidP="00D65AB6">
      <w:pPr>
        <w:pStyle w:val="DomylneA"/>
        <w:numPr>
          <w:ilvl w:val="0"/>
          <w:numId w:val="32"/>
        </w:numPr>
        <w:ind w:left="567" w:hanging="283"/>
        <w:jc w:val="both"/>
        <w:rPr>
          <w:rFonts w:ascii="Times New Roman" w:hAnsi="Times New Roman" w:cs="Times New Roman"/>
          <w:lang w:val="sv-SE"/>
        </w:rPr>
      </w:pPr>
      <w:r w:rsidRPr="00D65AB6">
        <w:rPr>
          <w:rStyle w:val="Brak"/>
          <w:rFonts w:ascii="Times New Roman" w:hAnsi="Times New Roman" w:cs="Times New Roman"/>
          <w:bCs/>
          <w:color w:val="auto"/>
          <w:lang w:val="sv-SE"/>
        </w:rPr>
        <w:t xml:space="preserve">Ofertę </w:t>
      </w:r>
      <w:r w:rsidRPr="00D65AB6">
        <w:rPr>
          <w:rStyle w:val="Brak"/>
          <w:rFonts w:ascii="Times New Roman" w:hAnsi="Times New Roman" w:cs="Times New Roman"/>
          <w:lang w:val="sv-SE"/>
        </w:rPr>
        <w:t xml:space="preserve">w postaci elektronicznej należy przesłać na adres e-mail: </w:t>
      </w:r>
      <w:r w:rsidR="000E65EE" w:rsidRPr="00D65AB6">
        <w:rPr>
          <w:rFonts w:ascii="Times New Roman" w:hAnsi="Times New Roman" w:cs="Times New Roman"/>
        </w:rPr>
        <w:fldChar w:fldCharType="begin"/>
      </w:r>
      <w:r w:rsidR="005F206C" w:rsidRPr="00D65AB6">
        <w:rPr>
          <w:rFonts w:ascii="Times New Roman" w:hAnsi="Times New Roman" w:cs="Times New Roman"/>
          <w:lang w:val="pl-PL"/>
        </w:rPr>
        <w:instrText>HYPERLINK "mailto:sekretariat@perig.pl"</w:instrText>
      </w:r>
      <w:r w:rsidR="000E65EE" w:rsidRPr="00D65AB6">
        <w:rPr>
          <w:rFonts w:ascii="Times New Roman" w:hAnsi="Times New Roman" w:cs="Times New Roman"/>
        </w:rPr>
      </w:r>
      <w:r w:rsidR="000E65EE" w:rsidRPr="00D65AB6">
        <w:rPr>
          <w:rFonts w:ascii="Times New Roman" w:hAnsi="Times New Roman" w:cs="Times New Roman"/>
        </w:rPr>
        <w:fldChar w:fldCharType="separate"/>
      </w:r>
      <w:r w:rsidRPr="00D65AB6">
        <w:rPr>
          <w:rStyle w:val="Hipercze"/>
          <w:rFonts w:ascii="Times New Roman" w:hAnsi="Times New Roman" w:cs="Times New Roman"/>
          <w:lang w:val="sv-SE"/>
        </w:rPr>
        <w:t>sekretariat@perig.pl</w:t>
      </w:r>
      <w:r w:rsidR="000E65EE" w:rsidRPr="00D65AB6">
        <w:rPr>
          <w:rFonts w:ascii="Times New Roman" w:hAnsi="Times New Roman" w:cs="Times New Roman"/>
        </w:rPr>
        <w:fldChar w:fldCharType="end"/>
      </w:r>
    </w:p>
    <w:p w14:paraId="248B4D50" w14:textId="77777777" w:rsidR="00752591" w:rsidRPr="00D65AB6" w:rsidRDefault="00EA494D" w:rsidP="00D65AB6">
      <w:pPr>
        <w:pStyle w:val="DomylneA"/>
        <w:numPr>
          <w:ilvl w:val="0"/>
          <w:numId w:val="32"/>
        </w:numPr>
        <w:ind w:left="567" w:hanging="283"/>
        <w:jc w:val="both"/>
        <w:rPr>
          <w:rStyle w:val="WW8Num3z0"/>
          <w:rFonts w:ascii="Times New Roman" w:eastAsia="Arial Unicode MS" w:hAnsi="Times New Roman" w:cs="Times New Roman"/>
          <w:b w:val="0"/>
          <w:bCs w:val="0"/>
          <w:color w:val="000000"/>
          <w:sz w:val="22"/>
          <w:szCs w:val="22"/>
          <w:lang w:val="sv-SE"/>
        </w:rPr>
      </w:pPr>
      <w:r w:rsidRPr="00D65AB6">
        <w:rPr>
          <w:rStyle w:val="Brak"/>
          <w:rFonts w:ascii="Times New Roman" w:hAnsi="Times New Roman" w:cs="Times New Roman"/>
          <w:b/>
          <w:bCs/>
          <w:color w:val="auto"/>
          <w:lang w:val="sv-SE"/>
        </w:rPr>
        <w:t>Termin sk</w:t>
      </w:r>
      <w:proofErr w:type="spellStart"/>
      <w:r w:rsidRPr="00D65AB6">
        <w:rPr>
          <w:rStyle w:val="Brak"/>
          <w:rFonts w:ascii="Times New Roman" w:hAnsi="Times New Roman" w:cs="Times New Roman"/>
          <w:b/>
          <w:bCs/>
          <w:color w:val="auto"/>
          <w:lang w:val="pl-PL"/>
        </w:rPr>
        <w:t>ładania</w:t>
      </w:r>
      <w:proofErr w:type="spellEnd"/>
      <w:r w:rsidRPr="00D65AB6">
        <w:rPr>
          <w:rStyle w:val="Brak"/>
          <w:rFonts w:ascii="Times New Roman" w:hAnsi="Times New Roman" w:cs="Times New Roman"/>
          <w:b/>
          <w:bCs/>
          <w:color w:val="auto"/>
          <w:lang w:val="pl-PL"/>
        </w:rPr>
        <w:t xml:space="preserve"> ofert upływa dnia </w:t>
      </w:r>
      <w:r w:rsidR="00441EFC" w:rsidRPr="00D65AB6">
        <w:rPr>
          <w:rStyle w:val="Brak"/>
          <w:rFonts w:ascii="Times New Roman" w:hAnsi="Times New Roman" w:cs="Times New Roman"/>
          <w:b/>
          <w:bCs/>
          <w:color w:val="auto"/>
          <w:u w:color="FF2600"/>
          <w:lang w:val="pl-PL"/>
        </w:rPr>
        <w:t>27</w:t>
      </w:r>
      <w:r w:rsidRPr="00D65AB6">
        <w:rPr>
          <w:rStyle w:val="Brak"/>
          <w:rFonts w:ascii="Times New Roman" w:hAnsi="Times New Roman" w:cs="Times New Roman"/>
          <w:b/>
          <w:bCs/>
          <w:color w:val="auto"/>
          <w:u w:color="FF2600"/>
          <w:lang w:val="pl-PL"/>
        </w:rPr>
        <w:t>.0</w:t>
      </w:r>
      <w:r w:rsidR="007F5C1A" w:rsidRPr="00D65AB6">
        <w:rPr>
          <w:rStyle w:val="Brak"/>
          <w:rFonts w:ascii="Times New Roman" w:hAnsi="Times New Roman" w:cs="Times New Roman"/>
          <w:b/>
          <w:bCs/>
          <w:color w:val="auto"/>
          <w:u w:color="FF2600"/>
          <w:lang w:val="pl-PL"/>
        </w:rPr>
        <w:t>3</w:t>
      </w:r>
      <w:r w:rsidRPr="00D65AB6">
        <w:rPr>
          <w:rStyle w:val="Brak"/>
          <w:rFonts w:ascii="Times New Roman" w:hAnsi="Times New Roman" w:cs="Times New Roman"/>
          <w:b/>
          <w:bCs/>
          <w:color w:val="auto"/>
          <w:u w:color="FF2600"/>
          <w:lang w:val="pl-PL"/>
        </w:rPr>
        <w:t>.2026 r. o godz. 1</w:t>
      </w:r>
      <w:r w:rsidR="00FA1189" w:rsidRPr="00D65AB6">
        <w:rPr>
          <w:rStyle w:val="Brak"/>
          <w:rFonts w:ascii="Times New Roman" w:hAnsi="Times New Roman" w:cs="Times New Roman"/>
          <w:b/>
          <w:bCs/>
          <w:color w:val="auto"/>
          <w:u w:color="FF2600"/>
          <w:lang w:val="pl-PL"/>
        </w:rPr>
        <w:t>4</w:t>
      </w:r>
      <w:r w:rsidRPr="00D65AB6">
        <w:rPr>
          <w:rStyle w:val="Brak"/>
          <w:rFonts w:ascii="Times New Roman" w:hAnsi="Times New Roman" w:cs="Times New Roman"/>
          <w:b/>
          <w:bCs/>
          <w:color w:val="auto"/>
          <w:u w:color="FF2600"/>
          <w:lang w:val="pl-PL"/>
        </w:rPr>
        <w:t>:00</w:t>
      </w:r>
      <w:r w:rsidRPr="00D65AB6">
        <w:rPr>
          <w:rStyle w:val="Brak"/>
          <w:rFonts w:ascii="Times New Roman" w:hAnsi="Times New Roman" w:cs="Times New Roman"/>
          <w:b/>
          <w:bCs/>
          <w:color w:val="auto"/>
          <w:lang w:val="pl-PL"/>
        </w:rPr>
        <w:t>.</w:t>
      </w:r>
      <w:r w:rsidRPr="00D65AB6">
        <w:rPr>
          <w:rStyle w:val="WW8Num3z0"/>
          <w:rFonts w:ascii="Times New Roman" w:eastAsia="Arial Unicode MS" w:hAnsi="Times New Roman" w:cs="Times New Roman"/>
          <w:sz w:val="22"/>
          <w:szCs w:val="22"/>
        </w:rPr>
        <w:t xml:space="preserve"> </w:t>
      </w:r>
    </w:p>
    <w:p w14:paraId="0F21BE4C" w14:textId="77777777" w:rsidR="00EA494D" w:rsidRPr="00D65AB6" w:rsidRDefault="00EA494D" w:rsidP="00D65AB6">
      <w:pPr>
        <w:pStyle w:val="DomylneA"/>
        <w:numPr>
          <w:ilvl w:val="0"/>
          <w:numId w:val="32"/>
        </w:numPr>
        <w:ind w:left="567" w:hanging="283"/>
        <w:jc w:val="both"/>
        <w:rPr>
          <w:rFonts w:ascii="Times New Roman" w:hAnsi="Times New Roman" w:cs="Times New Roman"/>
          <w:lang w:val="sv-SE"/>
        </w:rPr>
      </w:pPr>
      <w:r w:rsidRPr="00D65AB6">
        <w:rPr>
          <w:rStyle w:val="Brak"/>
          <w:rFonts w:ascii="Times New Roman" w:hAnsi="Times New Roman" w:cs="Times New Roman"/>
          <w:lang w:val="pl-PL"/>
        </w:rPr>
        <w:t xml:space="preserve">Ofertę składaną w formie pisemnej </w:t>
      </w:r>
      <w:r w:rsidRPr="00D65AB6">
        <w:rPr>
          <w:rStyle w:val="Brak"/>
          <w:rFonts w:ascii="Times New Roman" w:hAnsi="Times New Roman" w:cs="Times New Roman"/>
          <w:lang w:val="it-IT"/>
        </w:rPr>
        <w:t>nale</w:t>
      </w:r>
      <w:proofErr w:type="spellStart"/>
      <w:r w:rsidRPr="00D65AB6">
        <w:rPr>
          <w:rStyle w:val="Brak"/>
          <w:rFonts w:ascii="Times New Roman" w:hAnsi="Times New Roman" w:cs="Times New Roman"/>
          <w:lang w:val="pl-PL"/>
        </w:rPr>
        <w:t>ży</w:t>
      </w:r>
      <w:proofErr w:type="spellEnd"/>
      <w:r w:rsidRPr="00D65AB6">
        <w:rPr>
          <w:rStyle w:val="Brak"/>
          <w:rFonts w:ascii="Times New Roman" w:hAnsi="Times New Roman" w:cs="Times New Roman"/>
          <w:lang w:val="pl-PL"/>
        </w:rPr>
        <w:t xml:space="preserve"> umieścić w zamkniętym opakowaniu, uniemożliwiającym odczytanie zawartości bez uszkodzenia tego opakowania. Opakowanie powinno być oznaczone:</w:t>
      </w:r>
    </w:p>
    <w:p w14:paraId="1C8E20FC" w14:textId="77777777" w:rsidR="00EA494D" w:rsidRPr="00D65AB6" w:rsidRDefault="00EA494D" w:rsidP="00D65AB6">
      <w:pPr>
        <w:pStyle w:val="DomylneA"/>
        <w:numPr>
          <w:ilvl w:val="0"/>
          <w:numId w:val="2"/>
        </w:numPr>
        <w:ind w:left="851" w:hanging="284"/>
        <w:jc w:val="both"/>
        <w:rPr>
          <w:rFonts w:ascii="Times New Roman" w:eastAsia="Times New Roman" w:hAnsi="Times New Roman" w:cs="Times New Roman"/>
          <w:lang w:val="pl-PL"/>
        </w:rPr>
      </w:pPr>
      <w:r w:rsidRPr="00D65AB6">
        <w:rPr>
          <w:rFonts w:ascii="Times New Roman" w:hAnsi="Times New Roman" w:cs="Times New Roman"/>
          <w:lang w:val="pl-PL"/>
        </w:rPr>
        <w:t xml:space="preserve">Nazwą (firmą) i adresem Wykonawcy, </w:t>
      </w:r>
    </w:p>
    <w:p w14:paraId="13941FF1" w14:textId="77777777" w:rsidR="00EA494D" w:rsidRPr="00D65AB6" w:rsidRDefault="00EA494D" w:rsidP="00D65AB6">
      <w:pPr>
        <w:pStyle w:val="DomylneA"/>
        <w:numPr>
          <w:ilvl w:val="0"/>
          <w:numId w:val="2"/>
        </w:numPr>
        <w:ind w:left="851" w:hanging="284"/>
        <w:jc w:val="both"/>
        <w:rPr>
          <w:rFonts w:ascii="Times New Roman" w:hAnsi="Times New Roman" w:cs="Times New Roman"/>
          <w:lang w:val="pl-PL"/>
        </w:rPr>
      </w:pPr>
      <w:r w:rsidRPr="00D65AB6">
        <w:rPr>
          <w:rFonts w:ascii="Times New Roman" w:hAnsi="Times New Roman" w:cs="Times New Roman"/>
          <w:lang w:val="pl-PL"/>
        </w:rPr>
        <w:t xml:space="preserve">nazwą i adresem Zamawiającego: </w:t>
      </w:r>
      <w:r w:rsidRPr="00D65AB6">
        <w:rPr>
          <w:rStyle w:val="Brak"/>
          <w:rFonts w:ascii="Times New Roman" w:hAnsi="Times New Roman" w:cs="Times New Roman"/>
          <w:lang w:val="pl-PL"/>
        </w:rPr>
        <w:t xml:space="preserve">PERIG Sp. z o.o., </w:t>
      </w:r>
      <w:r w:rsidRPr="00D65AB6">
        <w:rPr>
          <w:rFonts w:ascii="Times New Roman" w:hAnsi="Times New Roman" w:cs="Times New Roman"/>
          <w:lang w:val="pl-PL"/>
        </w:rPr>
        <w:t>Młoteczno 12 A, 14-500 Braniewo”,</w:t>
      </w:r>
    </w:p>
    <w:p w14:paraId="349A2376" w14:textId="77777777" w:rsidR="00EA494D" w:rsidRPr="00D65AB6" w:rsidRDefault="00EA494D" w:rsidP="00D65AB6">
      <w:pPr>
        <w:pStyle w:val="DomylneA"/>
        <w:numPr>
          <w:ilvl w:val="0"/>
          <w:numId w:val="2"/>
        </w:numPr>
        <w:ind w:left="851" w:hanging="284"/>
        <w:jc w:val="both"/>
        <w:rPr>
          <w:rFonts w:ascii="Times New Roman" w:eastAsia="Times New Roman" w:hAnsi="Times New Roman" w:cs="Times New Roman"/>
          <w:color w:val="auto"/>
          <w:lang w:val="pl-PL"/>
        </w:rPr>
      </w:pPr>
      <w:r w:rsidRPr="00D65AB6">
        <w:rPr>
          <w:rStyle w:val="Brak"/>
          <w:rFonts w:ascii="Times New Roman" w:hAnsi="Times New Roman" w:cs="Times New Roman"/>
          <w:bCs/>
          <w:lang w:val="pl-PL"/>
        </w:rPr>
        <w:t>oraz opisane hasłem</w:t>
      </w:r>
      <w:r w:rsidRPr="00D65AB6">
        <w:rPr>
          <w:rStyle w:val="Brak"/>
          <w:rFonts w:ascii="Times New Roman" w:hAnsi="Times New Roman" w:cs="Times New Roman"/>
          <w:bCs/>
          <w:color w:val="auto"/>
          <w:lang w:val="pl-PL"/>
        </w:rPr>
        <w:t>:</w:t>
      </w:r>
      <w:r w:rsidRPr="00D65AB6">
        <w:rPr>
          <w:rStyle w:val="Brak"/>
          <w:rFonts w:ascii="Times New Roman" w:hAnsi="Times New Roman" w:cs="Times New Roman"/>
          <w:b/>
          <w:bCs/>
          <w:color w:val="auto"/>
          <w:lang w:val="pl-PL"/>
        </w:rPr>
        <w:t xml:space="preserve"> „</w:t>
      </w:r>
      <w:r w:rsidRPr="00D65AB6">
        <w:rPr>
          <w:rStyle w:val="Brak"/>
          <w:rFonts w:ascii="Times New Roman" w:hAnsi="Times New Roman" w:cs="Times New Roman"/>
          <w:b/>
          <w:bCs/>
          <w:lang w:val="pt-PT"/>
        </w:rPr>
        <w:t>Oferta na</w:t>
      </w:r>
      <w:r w:rsidRPr="00D65AB6">
        <w:rPr>
          <w:rFonts w:ascii="Times New Roman" w:hAnsi="Times New Roman" w:cs="Times New Roman"/>
          <w:b/>
          <w:lang w:val="pl-PL"/>
        </w:rPr>
        <w:t xml:space="preserve"> </w:t>
      </w:r>
      <w:r w:rsidR="00CD1CB4" w:rsidRPr="00D65AB6">
        <w:rPr>
          <w:rFonts w:ascii="Times New Roman" w:hAnsi="Times New Roman" w:cs="Times New Roman"/>
          <w:b/>
          <w:color w:val="auto"/>
          <w:lang w:val="pl-PL"/>
        </w:rPr>
        <w:t xml:space="preserve">dostawę i uruchomienie </w:t>
      </w:r>
      <w:r w:rsidR="00441EFC" w:rsidRPr="00D65AB6">
        <w:rPr>
          <w:rFonts w:ascii="Times New Roman" w:hAnsi="Times New Roman" w:cs="Times New Roman"/>
          <w:b/>
          <w:color w:val="auto"/>
          <w:lang w:val="pl-PL"/>
        </w:rPr>
        <w:t>3 dmuchaw do napowietrzania ścieków</w:t>
      </w:r>
      <w:r w:rsidRPr="00D65AB6">
        <w:rPr>
          <w:rFonts w:ascii="Times New Roman" w:hAnsi="Times New Roman" w:cs="Times New Roman"/>
          <w:b/>
          <w:bCs/>
          <w:lang w:val="pl-PL"/>
        </w:rPr>
        <w:t xml:space="preserve"> </w:t>
      </w:r>
      <w:r w:rsidRPr="00D65AB6">
        <w:rPr>
          <w:rStyle w:val="Brak"/>
          <w:rFonts w:ascii="Times New Roman" w:hAnsi="Times New Roman" w:cs="Times New Roman"/>
          <w:b/>
          <w:bCs/>
          <w:color w:val="auto"/>
          <w:lang w:val="pl-PL"/>
        </w:rPr>
        <w:t>– nie otwierać przed dniem</w:t>
      </w:r>
      <w:r w:rsidRPr="00D65AB6">
        <w:rPr>
          <w:rStyle w:val="Brak"/>
          <w:rFonts w:ascii="Times New Roman" w:hAnsi="Times New Roman" w:cs="Times New Roman"/>
          <w:b/>
          <w:bCs/>
          <w:color w:val="FF0000"/>
          <w:lang w:val="pl-PL"/>
        </w:rPr>
        <w:t xml:space="preserve"> </w:t>
      </w:r>
      <w:r w:rsidR="00441EFC" w:rsidRPr="00D65AB6">
        <w:rPr>
          <w:rStyle w:val="Brak"/>
          <w:rFonts w:ascii="Times New Roman" w:hAnsi="Times New Roman" w:cs="Times New Roman"/>
          <w:b/>
          <w:bCs/>
          <w:color w:val="auto"/>
          <w:u w:color="FF2600"/>
          <w:lang w:val="pl-PL"/>
        </w:rPr>
        <w:t>27</w:t>
      </w:r>
      <w:r w:rsidRPr="00D65AB6">
        <w:rPr>
          <w:rStyle w:val="Brak"/>
          <w:rFonts w:ascii="Times New Roman" w:hAnsi="Times New Roman" w:cs="Times New Roman"/>
          <w:b/>
          <w:bCs/>
          <w:color w:val="auto"/>
          <w:u w:color="FF2600"/>
          <w:lang w:val="pl-PL"/>
        </w:rPr>
        <w:t>.0</w:t>
      </w:r>
      <w:r w:rsidR="007F5C1A" w:rsidRPr="00D65AB6">
        <w:rPr>
          <w:rStyle w:val="Brak"/>
          <w:rFonts w:ascii="Times New Roman" w:hAnsi="Times New Roman" w:cs="Times New Roman"/>
          <w:b/>
          <w:bCs/>
          <w:color w:val="auto"/>
          <w:u w:color="FF2600"/>
          <w:lang w:val="pl-PL"/>
        </w:rPr>
        <w:t>3</w:t>
      </w:r>
      <w:r w:rsidRPr="00D65AB6">
        <w:rPr>
          <w:rStyle w:val="Brak"/>
          <w:rFonts w:ascii="Times New Roman" w:hAnsi="Times New Roman" w:cs="Times New Roman"/>
          <w:b/>
          <w:bCs/>
          <w:color w:val="auto"/>
          <w:u w:color="FF2600"/>
          <w:lang w:val="pl-PL"/>
        </w:rPr>
        <w:t>.2026 r., godz. 1</w:t>
      </w:r>
      <w:r w:rsidR="00FA1189" w:rsidRPr="00D65AB6">
        <w:rPr>
          <w:rStyle w:val="Brak"/>
          <w:rFonts w:ascii="Times New Roman" w:hAnsi="Times New Roman" w:cs="Times New Roman"/>
          <w:b/>
          <w:bCs/>
          <w:color w:val="auto"/>
          <w:u w:color="FF2600"/>
          <w:lang w:val="pl-PL"/>
        </w:rPr>
        <w:t>4</w:t>
      </w:r>
      <w:r w:rsidRPr="00D65AB6">
        <w:rPr>
          <w:rStyle w:val="Brak"/>
          <w:rFonts w:ascii="Times New Roman" w:hAnsi="Times New Roman" w:cs="Times New Roman"/>
          <w:b/>
          <w:bCs/>
          <w:color w:val="auto"/>
          <w:u w:color="FF2600"/>
          <w:lang w:val="pl-PL"/>
        </w:rPr>
        <w:t xml:space="preserve">:15”. </w:t>
      </w:r>
    </w:p>
    <w:p w14:paraId="184F4794" w14:textId="77777777" w:rsidR="00EA494D" w:rsidRPr="00D65AB6" w:rsidRDefault="00EA494D" w:rsidP="00D65AB6">
      <w:pPr>
        <w:pStyle w:val="DomylneA"/>
        <w:numPr>
          <w:ilvl w:val="0"/>
          <w:numId w:val="30"/>
        </w:numPr>
        <w:ind w:left="567" w:hanging="283"/>
        <w:jc w:val="both"/>
        <w:rPr>
          <w:rFonts w:ascii="Times New Roman" w:eastAsia="Times New Roman" w:hAnsi="Times New Roman" w:cs="Times New Roman"/>
          <w:lang w:val="pl-PL"/>
        </w:rPr>
      </w:pPr>
      <w:r w:rsidRPr="00D65AB6">
        <w:rPr>
          <w:rFonts w:ascii="Times New Roman" w:hAnsi="Times New Roman" w:cs="Times New Roman"/>
          <w:lang w:val="pl-PL"/>
        </w:rPr>
        <w:t>Z zawartością złożonych ofert nie można się zapoznać przed upływem terminu otwarcia ofert.</w:t>
      </w:r>
    </w:p>
    <w:p w14:paraId="3479A6D9" w14:textId="77777777" w:rsidR="0042043D" w:rsidRPr="00D65AB6" w:rsidRDefault="00EA494D" w:rsidP="00D65AB6">
      <w:pPr>
        <w:pStyle w:val="DomylneA"/>
        <w:numPr>
          <w:ilvl w:val="0"/>
          <w:numId w:val="30"/>
        </w:numPr>
        <w:ind w:left="567" w:hanging="283"/>
        <w:jc w:val="both"/>
        <w:rPr>
          <w:rFonts w:ascii="Times New Roman" w:eastAsia="Times New Roman" w:hAnsi="Times New Roman" w:cs="Times New Roman"/>
          <w:lang w:val="pl-PL"/>
        </w:rPr>
      </w:pPr>
      <w:r w:rsidRPr="00D65AB6">
        <w:rPr>
          <w:rStyle w:val="Brak"/>
          <w:rFonts w:ascii="Times New Roman" w:hAnsi="Times New Roman" w:cs="Times New Roman"/>
          <w:lang w:val="pl-PL"/>
        </w:rPr>
        <w:t>Decydujące znaczenie dla oceny zachowania terminu składania ofert ma data i godzina wpływu oferty do Zamawiającego, a nie data jej nadania przesyłką pocztową lub kurierską. Oferta złożona po terminie zostanie odrzucona.</w:t>
      </w:r>
    </w:p>
    <w:p w14:paraId="3A02A182" w14:textId="77777777" w:rsidR="00EA494D" w:rsidRPr="00D65AB6" w:rsidRDefault="00EA494D" w:rsidP="00D65AB6">
      <w:pPr>
        <w:pStyle w:val="DomylneA"/>
        <w:ind w:left="284" w:hanging="284"/>
        <w:rPr>
          <w:rFonts w:ascii="Times New Roman" w:eastAsia="Times New Roman" w:hAnsi="Times New Roman" w:cs="Times New Roman"/>
          <w:lang w:val="pl-PL"/>
        </w:rPr>
      </w:pPr>
      <w:r w:rsidRPr="00D65AB6">
        <w:rPr>
          <w:rStyle w:val="Brak"/>
          <w:rFonts w:ascii="Times New Roman" w:hAnsi="Times New Roman" w:cs="Times New Roman"/>
          <w:b/>
          <w:bCs/>
          <w:lang w:val="pl-PL"/>
        </w:rPr>
        <w:t>2.</w:t>
      </w:r>
      <w:r w:rsidRPr="00D65AB6">
        <w:rPr>
          <w:rStyle w:val="Brak"/>
          <w:rFonts w:ascii="Times New Roman" w:hAnsi="Times New Roman" w:cs="Times New Roman"/>
          <w:b/>
          <w:bCs/>
          <w:lang w:val="pl-PL"/>
        </w:rPr>
        <w:tab/>
        <w:t xml:space="preserve">Miejsce oraz termin otwarcia ofert. </w:t>
      </w:r>
    </w:p>
    <w:p w14:paraId="11FAC76E" w14:textId="77777777" w:rsidR="00752591" w:rsidRPr="00D65AB6" w:rsidRDefault="00EA494D" w:rsidP="00D65AB6">
      <w:pPr>
        <w:pStyle w:val="DomylneA"/>
        <w:numPr>
          <w:ilvl w:val="0"/>
          <w:numId w:val="33"/>
        </w:numPr>
        <w:ind w:left="567" w:hanging="283"/>
        <w:jc w:val="both"/>
        <w:rPr>
          <w:rStyle w:val="Brak"/>
          <w:rFonts w:ascii="Times New Roman" w:hAnsi="Times New Roman" w:cs="Times New Roman"/>
          <w:bCs/>
          <w:lang w:val="pl-PL"/>
        </w:rPr>
      </w:pPr>
      <w:r w:rsidRPr="00D65AB6">
        <w:rPr>
          <w:rStyle w:val="Brak"/>
          <w:rFonts w:ascii="Times New Roman" w:hAnsi="Times New Roman" w:cs="Times New Roman"/>
          <w:bCs/>
          <w:lang w:val="pl-PL"/>
        </w:rPr>
        <w:t>Otwarcie ofert nastąpi w dniu</w:t>
      </w:r>
      <w:r w:rsidRPr="00D65AB6">
        <w:rPr>
          <w:rStyle w:val="Brak"/>
          <w:rFonts w:ascii="Times New Roman" w:hAnsi="Times New Roman" w:cs="Times New Roman"/>
          <w:b/>
          <w:bCs/>
          <w:lang w:val="pl-PL"/>
        </w:rPr>
        <w:t xml:space="preserve"> </w:t>
      </w:r>
      <w:r w:rsidR="00441EFC" w:rsidRPr="00D65AB6">
        <w:rPr>
          <w:rStyle w:val="Brak"/>
          <w:rFonts w:ascii="Times New Roman" w:hAnsi="Times New Roman" w:cs="Times New Roman"/>
          <w:b/>
          <w:bCs/>
          <w:lang w:val="pl-PL"/>
        </w:rPr>
        <w:t>27</w:t>
      </w:r>
      <w:r w:rsidRPr="00D65AB6">
        <w:rPr>
          <w:rStyle w:val="Brak"/>
          <w:rFonts w:ascii="Times New Roman" w:hAnsi="Times New Roman" w:cs="Times New Roman"/>
          <w:b/>
          <w:bCs/>
          <w:color w:val="auto"/>
          <w:u w:color="FF2600"/>
          <w:lang w:val="pl-PL"/>
        </w:rPr>
        <w:t>.0</w:t>
      </w:r>
      <w:r w:rsidR="007F5C1A" w:rsidRPr="00D65AB6">
        <w:rPr>
          <w:rStyle w:val="Brak"/>
          <w:rFonts w:ascii="Times New Roman" w:hAnsi="Times New Roman" w:cs="Times New Roman"/>
          <w:b/>
          <w:bCs/>
          <w:color w:val="auto"/>
          <w:u w:color="FF2600"/>
          <w:lang w:val="pl-PL"/>
        </w:rPr>
        <w:t>3</w:t>
      </w:r>
      <w:r w:rsidRPr="00D65AB6">
        <w:rPr>
          <w:rStyle w:val="Brak"/>
          <w:rFonts w:ascii="Times New Roman" w:hAnsi="Times New Roman" w:cs="Times New Roman"/>
          <w:b/>
          <w:bCs/>
          <w:color w:val="auto"/>
          <w:u w:color="FF2600"/>
          <w:lang w:val="pl-PL"/>
        </w:rPr>
        <w:t xml:space="preserve">.2026 r. </w:t>
      </w:r>
      <w:r w:rsidRPr="00D65AB6">
        <w:rPr>
          <w:rStyle w:val="Brak"/>
          <w:rFonts w:ascii="Times New Roman" w:hAnsi="Times New Roman" w:cs="Times New Roman"/>
          <w:b/>
          <w:bCs/>
          <w:u w:color="FF2600"/>
          <w:lang w:val="pl-PL"/>
        </w:rPr>
        <w:t>o godz. 1</w:t>
      </w:r>
      <w:r w:rsidR="00FA1189" w:rsidRPr="00D65AB6">
        <w:rPr>
          <w:rStyle w:val="Brak"/>
          <w:rFonts w:ascii="Times New Roman" w:hAnsi="Times New Roman" w:cs="Times New Roman"/>
          <w:b/>
          <w:bCs/>
          <w:u w:color="FF2600"/>
          <w:lang w:val="pl-PL"/>
        </w:rPr>
        <w:t>4</w:t>
      </w:r>
      <w:r w:rsidRPr="00D65AB6">
        <w:rPr>
          <w:rStyle w:val="Brak"/>
          <w:rFonts w:ascii="Times New Roman" w:hAnsi="Times New Roman" w:cs="Times New Roman"/>
          <w:b/>
          <w:bCs/>
          <w:u w:color="FF2600"/>
          <w:lang w:val="pl-PL"/>
        </w:rPr>
        <w:t xml:space="preserve">:15 </w:t>
      </w:r>
      <w:r w:rsidRPr="00D65AB6">
        <w:rPr>
          <w:rStyle w:val="Brak"/>
          <w:rFonts w:ascii="Times New Roman" w:hAnsi="Times New Roman" w:cs="Times New Roman"/>
          <w:bCs/>
          <w:lang w:val="pl-PL"/>
        </w:rPr>
        <w:t xml:space="preserve">w siedzibie Zamawiającego </w:t>
      </w:r>
      <w:r w:rsidRPr="00D65AB6">
        <w:rPr>
          <w:rStyle w:val="Brak"/>
          <w:rFonts w:ascii="Times New Roman" w:hAnsi="Times New Roman" w:cs="Times New Roman"/>
          <w:lang w:val="pl-PL"/>
        </w:rPr>
        <w:t xml:space="preserve">PERIG Sp. z o. o., </w:t>
      </w:r>
      <w:r w:rsidRPr="00D65AB6">
        <w:rPr>
          <w:rFonts w:ascii="Times New Roman" w:hAnsi="Times New Roman" w:cs="Times New Roman"/>
          <w:lang w:val="pl-PL"/>
        </w:rPr>
        <w:t>Młoteczno 12 A, 14-500 Braniewo w</w:t>
      </w:r>
      <w:r w:rsidRPr="00D65AB6">
        <w:rPr>
          <w:rStyle w:val="Brak"/>
          <w:rFonts w:ascii="Times New Roman" w:hAnsi="Times New Roman" w:cs="Times New Roman"/>
          <w:bCs/>
          <w:lang w:val="pl-PL"/>
        </w:rPr>
        <w:t xml:space="preserve"> gabinecie Zarządu Spółki.</w:t>
      </w:r>
    </w:p>
    <w:p w14:paraId="5CC17A36" w14:textId="77777777" w:rsidR="00752591" w:rsidRPr="00D65AB6" w:rsidRDefault="00752591" w:rsidP="00D65AB6">
      <w:pPr>
        <w:pStyle w:val="DomylneA"/>
        <w:numPr>
          <w:ilvl w:val="0"/>
          <w:numId w:val="33"/>
        </w:numPr>
        <w:ind w:left="567" w:hanging="283"/>
        <w:jc w:val="both"/>
        <w:rPr>
          <w:rStyle w:val="Brak"/>
          <w:rFonts w:ascii="Times New Roman" w:hAnsi="Times New Roman" w:cs="Times New Roman"/>
          <w:b/>
          <w:bCs/>
          <w:lang w:val="pl-PL"/>
        </w:rPr>
      </w:pPr>
      <w:r w:rsidRPr="00D65AB6">
        <w:rPr>
          <w:rStyle w:val="Brak"/>
          <w:rFonts w:ascii="Times New Roman" w:hAnsi="Times New Roman" w:cs="Times New Roman"/>
          <w:color w:val="auto"/>
          <w:lang w:val="pl-PL"/>
        </w:rPr>
        <w:lastRenderedPageBreak/>
        <w:t>Zamawiający niezwłocznie po otwarciu ofert zamieści na swojej stronie internetowej wykaz złożonych ofert.</w:t>
      </w:r>
    </w:p>
    <w:p w14:paraId="057A4CC0" w14:textId="77777777" w:rsidR="0046021C" w:rsidRPr="00D65AB6" w:rsidRDefault="0046021C" w:rsidP="00D65AB6">
      <w:pPr>
        <w:pStyle w:val="Tekstpodstawowy31"/>
        <w:tabs>
          <w:tab w:val="left" w:pos="1096"/>
          <w:tab w:val="left" w:pos="2502"/>
        </w:tabs>
        <w:snapToGrid w:val="0"/>
        <w:rPr>
          <w:rFonts w:ascii="Times New Roman" w:eastAsia="Lucida Sans Unicode" w:hAnsi="Times New Roman" w:cs="Times New Roman"/>
          <w:b/>
          <w:sz w:val="22"/>
          <w:szCs w:val="22"/>
        </w:rPr>
      </w:pPr>
    </w:p>
    <w:p w14:paraId="3FDF2124" w14:textId="77777777" w:rsidR="00EE71AF" w:rsidRPr="00D65AB6" w:rsidRDefault="00EE71AF" w:rsidP="00D65AB6">
      <w:pPr>
        <w:pStyle w:val="Tekstpodstawowy31"/>
        <w:tabs>
          <w:tab w:val="left" w:pos="1096"/>
          <w:tab w:val="left" w:pos="2502"/>
        </w:tabs>
        <w:snapToGrid w:val="0"/>
        <w:ind w:left="351" w:hanging="360"/>
        <w:rPr>
          <w:rFonts w:ascii="Times New Roman" w:hAnsi="Times New Roman" w:cs="Times New Roman"/>
          <w:b/>
          <w:sz w:val="22"/>
          <w:szCs w:val="22"/>
        </w:rPr>
      </w:pPr>
      <w:r w:rsidRPr="00D65AB6">
        <w:rPr>
          <w:rFonts w:ascii="Times New Roman" w:eastAsia="Lucida Sans Unicode" w:hAnsi="Times New Roman" w:cs="Times New Roman"/>
          <w:b/>
          <w:sz w:val="22"/>
          <w:szCs w:val="22"/>
        </w:rPr>
        <w:t xml:space="preserve">Rozdział </w:t>
      </w:r>
      <w:r w:rsidR="00FA1189" w:rsidRPr="00D65AB6">
        <w:rPr>
          <w:rFonts w:ascii="Times New Roman" w:eastAsia="Lucida Sans Unicode" w:hAnsi="Times New Roman" w:cs="Times New Roman"/>
          <w:b/>
          <w:sz w:val="22"/>
          <w:szCs w:val="22"/>
        </w:rPr>
        <w:t>11</w:t>
      </w:r>
      <w:r w:rsidRPr="00D65AB6">
        <w:rPr>
          <w:rFonts w:ascii="Times New Roman" w:eastAsia="Lucida Sans Unicode" w:hAnsi="Times New Roman" w:cs="Times New Roman"/>
          <w:b/>
          <w:sz w:val="22"/>
          <w:szCs w:val="22"/>
        </w:rPr>
        <w:t>.</w:t>
      </w:r>
      <w:r w:rsidRPr="00D65AB6">
        <w:rPr>
          <w:rFonts w:ascii="Times New Roman" w:eastAsia="Lucida Sans Unicode" w:hAnsi="Times New Roman" w:cs="Times New Roman"/>
          <w:sz w:val="22"/>
          <w:szCs w:val="22"/>
        </w:rPr>
        <w:t xml:space="preserve"> </w:t>
      </w:r>
      <w:r w:rsidRPr="00D65AB6">
        <w:rPr>
          <w:rFonts w:ascii="Times New Roman" w:hAnsi="Times New Roman" w:cs="Times New Roman"/>
          <w:b/>
          <w:sz w:val="22"/>
          <w:szCs w:val="22"/>
        </w:rPr>
        <w:t>Opis sposobu obliczenia ceny.</w:t>
      </w:r>
    </w:p>
    <w:p w14:paraId="6E072F2D" w14:textId="77777777" w:rsidR="00134D36" w:rsidRPr="00D65AB6" w:rsidRDefault="00EE71AF" w:rsidP="00D65AB6">
      <w:pPr>
        <w:pStyle w:val="DomylneA"/>
        <w:numPr>
          <w:ilvl w:val="0"/>
          <w:numId w:val="3"/>
        </w:numPr>
        <w:tabs>
          <w:tab w:val="clear" w:pos="862"/>
          <w:tab w:val="num" w:pos="284"/>
        </w:tabs>
        <w:ind w:left="284" w:hanging="284"/>
        <w:jc w:val="both"/>
        <w:rPr>
          <w:rStyle w:val="Brak"/>
          <w:rFonts w:ascii="Times New Roman" w:eastAsia="Times New Roman" w:hAnsi="Times New Roman" w:cs="Times New Roman"/>
          <w:lang w:val="pl-PL"/>
        </w:rPr>
      </w:pPr>
      <w:r w:rsidRPr="00D65AB6">
        <w:rPr>
          <w:rStyle w:val="Brak"/>
          <w:rFonts w:ascii="Times New Roman" w:hAnsi="Times New Roman" w:cs="Times New Roman"/>
          <w:lang w:val="pl-PL"/>
        </w:rPr>
        <w:t xml:space="preserve">Cena w ofercie winna być podana w złotych polskich cyframi i słownie, z dokładnością do </w:t>
      </w:r>
      <w:proofErr w:type="spellStart"/>
      <w:r w:rsidRPr="00D65AB6">
        <w:rPr>
          <w:rStyle w:val="Brak"/>
          <w:rFonts w:ascii="Times New Roman" w:hAnsi="Times New Roman" w:cs="Times New Roman"/>
          <w:lang w:val="pl-PL"/>
        </w:rPr>
        <w:t>dw</w:t>
      </w:r>
      <w:proofErr w:type="spellEnd"/>
      <w:r w:rsidRPr="00D65AB6">
        <w:rPr>
          <w:rStyle w:val="Brak"/>
          <w:rFonts w:ascii="Times New Roman" w:hAnsi="Times New Roman" w:cs="Times New Roman"/>
          <w:lang w:val="es-ES_tradnl"/>
        </w:rPr>
        <w:t>ó</w:t>
      </w:r>
      <w:proofErr w:type="spellStart"/>
      <w:r w:rsidRPr="00D65AB6">
        <w:rPr>
          <w:rStyle w:val="Brak"/>
          <w:rFonts w:ascii="Times New Roman" w:hAnsi="Times New Roman" w:cs="Times New Roman"/>
          <w:lang w:val="pl-PL"/>
        </w:rPr>
        <w:t>ch</w:t>
      </w:r>
      <w:proofErr w:type="spellEnd"/>
      <w:r w:rsidRPr="00D65AB6">
        <w:rPr>
          <w:rStyle w:val="Brak"/>
          <w:rFonts w:ascii="Times New Roman" w:hAnsi="Times New Roman" w:cs="Times New Roman"/>
          <w:lang w:val="pl-PL"/>
        </w:rPr>
        <w:t xml:space="preserve"> miejsc po przecinku. Wykonawca podaje cenę netto, podatek od towar</w:t>
      </w:r>
      <w:r w:rsidRPr="00D65AB6">
        <w:rPr>
          <w:rStyle w:val="Brak"/>
          <w:rFonts w:ascii="Times New Roman" w:hAnsi="Times New Roman" w:cs="Times New Roman"/>
          <w:lang w:val="es-ES_tradnl"/>
        </w:rPr>
        <w:t>ó</w:t>
      </w:r>
      <w:r w:rsidRPr="00D65AB6">
        <w:rPr>
          <w:rStyle w:val="Brak"/>
          <w:rFonts w:ascii="Times New Roman" w:hAnsi="Times New Roman" w:cs="Times New Roman"/>
          <w:lang w:val="pl-PL"/>
        </w:rPr>
        <w:t>w i usług oraz cenę brutto.</w:t>
      </w:r>
    </w:p>
    <w:p w14:paraId="24A9CE08" w14:textId="77777777" w:rsidR="003D11C5" w:rsidRPr="00D65AB6" w:rsidRDefault="003D11C5" w:rsidP="00D65AB6">
      <w:pPr>
        <w:pStyle w:val="DomylneA"/>
        <w:numPr>
          <w:ilvl w:val="0"/>
          <w:numId w:val="3"/>
        </w:numPr>
        <w:tabs>
          <w:tab w:val="clear" w:pos="862"/>
          <w:tab w:val="num" w:pos="284"/>
        </w:tabs>
        <w:ind w:left="284" w:hanging="284"/>
        <w:jc w:val="both"/>
        <w:rPr>
          <w:rStyle w:val="Brak"/>
          <w:rFonts w:ascii="Times New Roman" w:eastAsia="Times New Roman" w:hAnsi="Times New Roman" w:cs="Times New Roman"/>
          <w:lang w:val="pl-PL"/>
        </w:rPr>
      </w:pPr>
      <w:r w:rsidRPr="00D65AB6">
        <w:rPr>
          <w:rStyle w:val="Brak"/>
          <w:rFonts w:ascii="Times New Roman" w:hAnsi="Times New Roman" w:cs="Times New Roman"/>
          <w:lang w:val="pl-PL"/>
        </w:rPr>
        <w:t>Zamawiający do ustalenia ceny oferty przyjmuje cenę brutto uwzględniającą kwotę podatku od towar</w:t>
      </w:r>
      <w:r w:rsidRPr="00D65AB6">
        <w:rPr>
          <w:rStyle w:val="Brak"/>
          <w:rFonts w:ascii="Times New Roman" w:hAnsi="Times New Roman" w:cs="Times New Roman"/>
          <w:lang w:val="es-ES_tradnl"/>
        </w:rPr>
        <w:t>ó</w:t>
      </w:r>
      <w:r w:rsidRPr="00D65AB6">
        <w:rPr>
          <w:rStyle w:val="Brak"/>
          <w:rFonts w:ascii="Times New Roman" w:hAnsi="Times New Roman" w:cs="Times New Roman"/>
          <w:lang w:val="pl-PL"/>
        </w:rPr>
        <w:t>w i usług.</w:t>
      </w:r>
    </w:p>
    <w:p w14:paraId="2151C5FA" w14:textId="77777777" w:rsidR="00EE71AF" w:rsidRPr="00D65AB6" w:rsidRDefault="00EE71AF" w:rsidP="00D65AB6">
      <w:pPr>
        <w:pStyle w:val="DomylneA"/>
        <w:numPr>
          <w:ilvl w:val="0"/>
          <w:numId w:val="3"/>
        </w:numPr>
        <w:tabs>
          <w:tab w:val="clear" w:pos="862"/>
          <w:tab w:val="num" w:pos="284"/>
        </w:tabs>
        <w:ind w:left="284" w:hanging="284"/>
        <w:jc w:val="both"/>
        <w:rPr>
          <w:rFonts w:ascii="Times New Roman" w:eastAsia="Times New Roman" w:hAnsi="Times New Roman" w:cs="Times New Roman"/>
          <w:lang w:val="pl-PL"/>
        </w:rPr>
      </w:pPr>
      <w:r w:rsidRPr="00D65AB6">
        <w:rPr>
          <w:rStyle w:val="Brak"/>
          <w:rFonts w:ascii="Times New Roman" w:hAnsi="Times New Roman" w:cs="Times New Roman"/>
          <w:lang w:val="pl-PL"/>
        </w:rPr>
        <w:t xml:space="preserve">Każdy z </w:t>
      </w:r>
      <w:proofErr w:type="spellStart"/>
      <w:r w:rsidRPr="00D65AB6">
        <w:rPr>
          <w:rStyle w:val="Brak"/>
          <w:rFonts w:ascii="Times New Roman" w:hAnsi="Times New Roman" w:cs="Times New Roman"/>
          <w:lang w:val="pl-PL"/>
        </w:rPr>
        <w:t>Wykonawc</w:t>
      </w:r>
      <w:proofErr w:type="spellEnd"/>
      <w:r w:rsidRPr="00D65AB6">
        <w:rPr>
          <w:rStyle w:val="Brak"/>
          <w:rFonts w:ascii="Times New Roman" w:hAnsi="Times New Roman" w:cs="Times New Roman"/>
          <w:lang w:val="es-ES_tradnl"/>
        </w:rPr>
        <w:t>ó</w:t>
      </w:r>
      <w:r w:rsidRPr="00D65AB6">
        <w:rPr>
          <w:rStyle w:val="Brak"/>
          <w:rFonts w:ascii="Times New Roman" w:hAnsi="Times New Roman" w:cs="Times New Roman"/>
          <w:lang w:val="pl-PL"/>
        </w:rPr>
        <w:t xml:space="preserve">w może zaproponować tylko jedną cenę i nie może jej zmienić. Nie prowadzi się negocjacji w sprawie ceny. </w:t>
      </w:r>
    </w:p>
    <w:p w14:paraId="5924BCB8" w14:textId="77777777" w:rsidR="003D11C5" w:rsidRPr="00D65AB6" w:rsidRDefault="003D11C5" w:rsidP="00D65AB6">
      <w:pPr>
        <w:pStyle w:val="Domylne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s>
        <w:ind w:left="284" w:hanging="284"/>
        <w:jc w:val="both"/>
        <w:rPr>
          <w:rFonts w:ascii="Times New Roman" w:eastAsia="Times New Roman" w:hAnsi="Times New Roman" w:cs="Times New Roman"/>
          <w:lang w:val="pl-PL"/>
        </w:rPr>
      </w:pPr>
      <w:r w:rsidRPr="00D65AB6">
        <w:rPr>
          <w:rStyle w:val="Brak"/>
          <w:rFonts w:ascii="Times New Roman" w:hAnsi="Times New Roman" w:cs="Times New Roman"/>
          <w:lang w:val="pl-PL"/>
        </w:rPr>
        <w:t xml:space="preserve">Cena musi uwzględniać wszystkie wymagania niniejszego Zapytania ofertowego i obowiązujących przepisów prawa w zakresie realizacji przedmiotu zamówienia oraz obejmować wszelkie koszty niezbędne do zrealizowania </w:t>
      </w:r>
      <w:proofErr w:type="spellStart"/>
      <w:r w:rsidRPr="00D65AB6">
        <w:rPr>
          <w:rStyle w:val="Brak"/>
          <w:rFonts w:ascii="Times New Roman" w:hAnsi="Times New Roman" w:cs="Times New Roman"/>
          <w:lang w:val="pl-PL"/>
        </w:rPr>
        <w:t>zam</w:t>
      </w:r>
      <w:proofErr w:type="spellEnd"/>
      <w:r w:rsidRPr="00D65AB6">
        <w:rPr>
          <w:rStyle w:val="Brak"/>
          <w:rFonts w:ascii="Times New Roman" w:hAnsi="Times New Roman" w:cs="Times New Roman"/>
          <w:lang w:val="es-ES_tradnl"/>
        </w:rPr>
        <w:t>ó</w:t>
      </w:r>
      <w:proofErr w:type="spellStart"/>
      <w:r w:rsidRPr="00D65AB6">
        <w:rPr>
          <w:rStyle w:val="Brak"/>
          <w:rFonts w:ascii="Times New Roman" w:hAnsi="Times New Roman" w:cs="Times New Roman"/>
          <w:lang w:val="pl-PL"/>
        </w:rPr>
        <w:t>wienia</w:t>
      </w:r>
      <w:proofErr w:type="spellEnd"/>
      <w:r w:rsidRPr="00D65AB6">
        <w:rPr>
          <w:rStyle w:val="Brak"/>
          <w:rFonts w:ascii="Times New Roman" w:hAnsi="Times New Roman" w:cs="Times New Roman"/>
          <w:lang w:val="pl-PL"/>
        </w:rPr>
        <w:t xml:space="preserve"> wynikające wprost z treści niniejszego Zapytania ofertowego, jak r</w:t>
      </w:r>
      <w:r w:rsidRPr="00D65AB6">
        <w:rPr>
          <w:rStyle w:val="Brak"/>
          <w:rFonts w:ascii="Times New Roman" w:hAnsi="Times New Roman" w:cs="Times New Roman"/>
          <w:lang w:val="es-ES_tradnl"/>
        </w:rPr>
        <w:t>ó</w:t>
      </w:r>
      <w:proofErr w:type="spellStart"/>
      <w:r w:rsidRPr="00D65AB6">
        <w:rPr>
          <w:rStyle w:val="Brak"/>
          <w:rFonts w:ascii="Times New Roman" w:hAnsi="Times New Roman" w:cs="Times New Roman"/>
          <w:lang w:val="pl-PL"/>
        </w:rPr>
        <w:t>wnież</w:t>
      </w:r>
      <w:proofErr w:type="spellEnd"/>
      <w:r w:rsidRPr="00D65AB6">
        <w:rPr>
          <w:rStyle w:val="Brak"/>
          <w:rFonts w:ascii="Times New Roman" w:hAnsi="Times New Roman" w:cs="Times New Roman"/>
          <w:lang w:val="pl-PL"/>
        </w:rPr>
        <w:t xml:space="preserve"> w nim nieujęte, a bez </w:t>
      </w:r>
      <w:proofErr w:type="spellStart"/>
      <w:r w:rsidRPr="00D65AB6">
        <w:rPr>
          <w:rStyle w:val="Brak"/>
          <w:rFonts w:ascii="Times New Roman" w:hAnsi="Times New Roman" w:cs="Times New Roman"/>
          <w:lang w:val="pl-PL"/>
        </w:rPr>
        <w:t>kt</w:t>
      </w:r>
      <w:proofErr w:type="spellEnd"/>
      <w:r w:rsidRPr="00D65AB6">
        <w:rPr>
          <w:rStyle w:val="Brak"/>
          <w:rFonts w:ascii="Times New Roman" w:hAnsi="Times New Roman" w:cs="Times New Roman"/>
          <w:lang w:val="es-ES_tradnl"/>
        </w:rPr>
        <w:t>ó</w:t>
      </w:r>
      <w:proofErr w:type="spellStart"/>
      <w:r w:rsidRPr="00D65AB6">
        <w:rPr>
          <w:rStyle w:val="Brak"/>
          <w:rFonts w:ascii="Times New Roman" w:hAnsi="Times New Roman" w:cs="Times New Roman"/>
          <w:lang w:val="pl-PL"/>
        </w:rPr>
        <w:t>rych</w:t>
      </w:r>
      <w:proofErr w:type="spellEnd"/>
      <w:r w:rsidRPr="00D65AB6">
        <w:rPr>
          <w:rStyle w:val="Brak"/>
          <w:rFonts w:ascii="Times New Roman" w:hAnsi="Times New Roman" w:cs="Times New Roman"/>
          <w:lang w:val="pl-PL"/>
        </w:rPr>
        <w:t xml:space="preserve"> nie można wykonać </w:t>
      </w:r>
      <w:proofErr w:type="spellStart"/>
      <w:r w:rsidRPr="00D65AB6">
        <w:rPr>
          <w:rStyle w:val="Brak"/>
          <w:rFonts w:ascii="Times New Roman" w:hAnsi="Times New Roman" w:cs="Times New Roman"/>
          <w:lang w:val="pl-PL"/>
        </w:rPr>
        <w:t>zam</w:t>
      </w:r>
      <w:proofErr w:type="spellEnd"/>
      <w:r w:rsidRPr="00D65AB6">
        <w:rPr>
          <w:rStyle w:val="Brak"/>
          <w:rFonts w:ascii="Times New Roman" w:hAnsi="Times New Roman" w:cs="Times New Roman"/>
          <w:lang w:val="es-ES_tradnl"/>
        </w:rPr>
        <w:t>ó</w:t>
      </w:r>
      <w:proofErr w:type="spellStart"/>
      <w:r w:rsidRPr="00D65AB6">
        <w:rPr>
          <w:rStyle w:val="Brak"/>
          <w:rFonts w:ascii="Times New Roman" w:hAnsi="Times New Roman" w:cs="Times New Roman"/>
          <w:lang w:val="pl-PL"/>
        </w:rPr>
        <w:t>wienia</w:t>
      </w:r>
      <w:proofErr w:type="spellEnd"/>
      <w:r w:rsidRPr="00D65AB6">
        <w:rPr>
          <w:rFonts w:ascii="Times New Roman" w:eastAsia="Times New Roman" w:hAnsi="Times New Roman" w:cs="Times New Roman"/>
          <w:lang w:val="pl-PL"/>
        </w:rPr>
        <w:t>.</w:t>
      </w:r>
    </w:p>
    <w:p w14:paraId="7168C1D2" w14:textId="77777777" w:rsidR="003D11C5" w:rsidRPr="00D65AB6" w:rsidRDefault="003D11C5" w:rsidP="00D65AB6">
      <w:pPr>
        <w:pStyle w:val="Domylne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s>
        <w:ind w:left="284" w:hanging="284"/>
        <w:jc w:val="both"/>
        <w:rPr>
          <w:rFonts w:ascii="Times New Roman" w:eastAsia="Times New Roman" w:hAnsi="Times New Roman" w:cs="Times New Roman"/>
          <w:lang w:val="pl-PL"/>
        </w:rPr>
      </w:pPr>
      <w:r w:rsidRPr="00D65AB6">
        <w:rPr>
          <w:rFonts w:ascii="Times New Roman" w:eastAsia="Times New Roman" w:hAnsi="Times New Roman" w:cs="Times New Roman"/>
          <w:lang w:val="pl-PL"/>
        </w:rPr>
        <w:t>Cena musi zawierać koszty wszystkich nienazwanych usług dodatkowych związanych                                z wykonaniem przedmiotu zamówienia, które Wykonawca jako profesjonalista definiuje na potrzeby niniejszego postępowania.</w:t>
      </w:r>
    </w:p>
    <w:p w14:paraId="5AE09378" w14:textId="77777777" w:rsidR="00741434" w:rsidRPr="00D65AB6" w:rsidRDefault="00741434" w:rsidP="00D65AB6">
      <w:pPr>
        <w:pStyle w:val="Domylne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s>
        <w:ind w:left="284" w:hanging="284"/>
        <w:jc w:val="both"/>
        <w:rPr>
          <w:rFonts w:ascii="Times New Roman" w:eastAsia="Times New Roman" w:hAnsi="Times New Roman" w:cs="Times New Roman"/>
          <w:lang w:val="pl-PL"/>
        </w:rPr>
      </w:pPr>
      <w:r w:rsidRPr="00D65AB6">
        <w:rPr>
          <w:rFonts w:ascii="Times New Roman" w:eastAsia="Calibri" w:hAnsi="Times New Roman" w:cs="Times New Roman"/>
          <w:color w:val="auto"/>
          <w:lang w:val="pl-PL"/>
        </w:rPr>
        <w:t>Cena oferty będzie ryczałtową wartością wynagrodzenia umownego, niezmiennego do</w:t>
      </w:r>
      <w:r w:rsidRPr="00D65AB6">
        <w:rPr>
          <w:rFonts w:ascii="Times New Roman" w:eastAsia="Times New Roman" w:hAnsi="Times New Roman" w:cs="Times New Roman"/>
          <w:lang w:val="pl-PL"/>
        </w:rPr>
        <w:t xml:space="preserve"> </w:t>
      </w:r>
      <w:r w:rsidRPr="00D65AB6">
        <w:rPr>
          <w:rFonts w:ascii="Times New Roman" w:eastAsia="Calibri" w:hAnsi="Times New Roman" w:cs="Times New Roman"/>
          <w:color w:val="auto"/>
          <w:lang w:val="pl-PL"/>
        </w:rPr>
        <w:t>zakończenia realizacji przedmiotu umowy i ustalonego zakresu prac.</w:t>
      </w:r>
    </w:p>
    <w:p w14:paraId="748637EF" w14:textId="77777777" w:rsidR="00EE71AF" w:rsidRPr="00D65AB6" w:rsidRDefault="00EE71AF" w:rsidP="00D65AB6">
      <w:pPr>
        <w:widowControl/>
        <w:numPr>
          <w:ilvl w:val="0"/>
          <w:numId w:val="3"/>
        </w:numPr>
        <w:tabs>
          <w:tab w:val="clear" w:pos="862"/>
          <w:tab w:val="num" w:pos="284"/>
        </w:tabs>
        <w:suppressAutoHyphens w:val="0"/>
        <w:ind w:left="284" w:right="-1" w:hanging="284"/>
        <w:jc w:val="both"/>
        <w:rPr>
          <w:rFonts w:cs="Times New Roman"/>
          <w:sz w:val="22"/>
          <w:szCs w:val="22"/>
        </w:rPr>
      </w:pPr>
      <w:r w:rsidRPr="00D65AB6">
        <w:rPr>
          <w:rFonts w:cs="Times New Roman"/>
          <w:color w:val="000000"/>
          <w:sz w:val="22"/>
          <w:szCs w:val="22"/>
        </w:rPr>
        <w:t>Rozliczenia między Zamawiającym a Wykonawcą będą prowadzone w złotych polskich (PLN).</w:t>
      </w:r>
    </w:p>
    <w:p w14:paraId="5C1CC7C1" w14:textId="77777777" w:rsidR="00EE71AF" w:rsidRPr="00D65AB6" w:rsidRDefault="00EE71AF" w:rsidP="00D65AB6">
      <w:pPr>
        <w:pStyle w:val="Tekstpodstawowy32"/>
        <w:tabs>
          <w:tab w:val="left" w:pos="894"/>
        </w:tabs>
        <w:snapToGrid w:val="0"/>
        <w:rPr>
          <w:rFonts w:ascii="Times New Roman" w:hAnsi="Times New Roman" w:cs="Times New Roman"/>
          <w:sz w:val="22"/>
          <w:szCs w:val="22"/>
        </w:rPr>
      </w:pPr>
    </w:p>
    <w:p w14:paraId="572821BC" w14:textId="77777777" w:rsidR="00EE71AF" w:rsidRPr="00D65AB6" w:rsidRDefault="00EE71AF" w:rsidP="00D65AB6">
      <w:pPr>
        <w:pStyle w:val="DomylneA"/>
        <w:jc w:val="both"/>
        <w:rPr>
          <w:rFonts w:ascii="Times New Roman" w:hAnsi="Times New Roman" w:cs="Times New Roman"/>
          <w:b/>
          <w:bCs/>
          <w:lang w:val="pl-PL"/>
        </w:rPr>
      </w:pPr>
      <w:r w:rsidRPr="00D65AB6">
        <w:rPr>
          <w:rStyle w:val="Brak"/>
          <w:rFonts w:ascii="Times New Roman" w:hAnsi="Times New Roman" w:cs="Times New Roman"/>
          <w:b/>
          <w:bCs/>
          <w:lang w:val="pl-PL"/>
        </w:rPr>
        <w:t xml:space="preserve">Rozdział </w:t>
      </w:r>
      <w:r w:rsidR="00FA1189" w:rsidRPr="00D65AB6">
        <w:rPr>
          <w:rStyle w:val="Brak"/>
          <w:rFonts w:ascii="Times New Roman" w:hAnsi="Times New Roman" w:cs="Times New Roman"/>
          <w:b/>
          <w:bCs/>
          <w:lang w:val="pl-PL"/>
        </w:rPr>
        <w:t>12</w:t>
      </w:r>
      <w:r w:rsidRPr="00D65AB6">
        <w:rPr>
          <w:rStyle w:val="Brak"/>
          <w:rFonts w:ascii="Times New Roman" w:hAnsi="Times New Roman" w:cs="Times New Roman"/>
          <w:b/>
          <w:bCs/>
          <w:lang w:val="pl-PL"/>
        </w:rPr>
        <w:t xml:space="preserve">. Opis </w:t>
      </w:r>
      <w:proofErr w:type="spellStart"/>
      <w:r w:rsidRPr="00D65AB6">
        <w:rPr>
          <w:rStyle w:val="Brak"/>
          <w:rFonts w:ascii="Times New Roman" w:hAnsi="Times New Roman" w:cs="Times New Roman"/>
          <w:b/>
          <w:bCs/>
          <w:lang w:val="pl-PL"/>
        </w:rPr>
        <w:t>kryteri</w:t>
      </w:r>
      <w:proofErr w:type="spellEnd"/>
      <w:r w:rsidRPr="00D65AB6">
        <w:rPr>
          <w:rStyle w:val="Brak"/>
          <w:rFonts w:ascii="Times New Roman" w:hAnsi="Times New Roman" w:cs="Times New Roman"/>
          <w:b/>
          <w:bCs/>
          <w:lang w:val="es-ES_tradnl"/>
        </w:rPr>
        <w:t>ó</w:t>
      </w:r>
      <w:r w:rsidRPr="00D65AB6">
        <w:rPr>
          <w:rStyle w:val="Brak"/>
          <w:rFonts w:ascii="Times New Roman" w:hAnsi="Times New Roman" w:cs="Times New Roman"/>
          <w:b/>
          <w:bCs/>
          <w:lang w:val="pl-PL"/>
        </w:rPr>
        <w:t xml:space="preserve">w, </w:t>
      </w:r>
      <w:proofErr w:type="spellStart"/>
      <w:r w:rsidRPr="00D65AB6">
        <w:rPr>
          <w:rStyle w:val="Brak"/>
          <w:rFonts w:ascii="Times New Roman" w:hAnsi="Times New Roman" w:cs="Times New Roman"/>
          <w:b/>
          <w:bCs/>
          <w:lang w:val="pl-PL"/>
        </w:rPr>
        <w:t>kt</w:t>
      </w:r>
      <w:proofErr w:type="spellEnd"/>
      <w:r w:rsidRPr="00D65AB6">
        <w:rPr>
          <w:rStyle w:val="Brak"/>
          <w:rFonts w:ascii="Times New Roman" w:hAnsi="Times New Roman" w:cs="Times New Roman"/>
          <w:b/>
          <w:bCs/>
          <w:lang w:val="es-ES_tradnl"/>
        </w:rPr>
        <w:t>ó</w:t>
      </w:r>
      <w:proofErr w:type="spellStart"/>
      <w:r w:rsidRPr="00D65AB6">
        <w:rPr>
          <w:rStyle w:val="Brak"/>
          <w:rFonts w:ascii="Times New Roman" w:hAnsi="Times New Roman" w:cs="Times New Roman"/>
          <w:b/>
          <w:bCs/>
          <w:lang w:val="pl-PL"/>
        </w:rPr>
        <w:t>rymi</w:t>
      </w:r>
      <w:proofErr w:type="spellEnd"/>
      <w:r w:rsidRPr="00D65AB6">
        <w:rPr>
          <w:rStyle w:val="Brak"/>
          <w:rFonts w:ascii="Times New Roman" w:hAnsi="Times New Roman" w:cs="Times New Roman"/>
          <w:b/>
          <w:bCs/>
          <w:lang w:val="pl-PL"/>
        </w:rPr>
        <w:t xml:space="preserve"> Zamawiający będzie się kierował przy wyborze oferty, wraz z podaniem wag tych </w:t>
      </w:r>
      <w:proofErr w:type="spellStart"/>
      <w:r w:rsidRPr="00D65AB6">
        <w:rPr>
          <w:rStyle w:val="Brak"/>
          <w:rFonts w:ascii="Times New Roman" w:hAnsi="Times New Roman" w:cs="Times New Roman"/>
          <w:b/>
          <w:bCs/>
          <w:lang w:val="pl-PL"/>
        </w:rPr>
        <w:t>kryteri</w:t>
      </w:r>
      <w:proofErr w:type="spellEnd"/>
      <w:r w:rsidRPr="00D65AB6">
        <w:rPr>
          <w:rStyle w:val="Brak"/>
          <w:rFonts w:ascii="Times New Roman" w:hAnsi="Times New Roman" w:cs="Times New Roman"/>
          <w:b/>
          <w:bCs/>
          <w:lang w:val="es-ES_tradnl"/>
        </w:rPr>
        <w:t>ó</w:t>
      </w:r>
      <w:r w:rsidRPr="00D65AB6">
        <w:rPr>
          <w:rStyle w:val="Brak"/>
          <w:rFonts w:ascii="Times New Roman" w:hAnsi="Times New Roman" w:cs="Times New Roman"/>
          <w:b/>
          <w:bCs/>
          <w:lang w:val="pl-PL"/>
        </w:rPr>
        <w:t>w i sposobu oceny ofert.</w:t>
      </w:r>
    </w:p>
    <w:p w14:paraId="39A31558" w14:textId="77777777" w:rsidR="00EE71AF" w:rsidRPr="00D65AB6" w:rsidRDefault="00EE71AF" w:rsidP="00D65AB6">
      <w:pPr>
        <w:widowControl/>
        <w:numPr>
          <w:ilvl w:val="2"/>
          <w:numId w:val="12"/>
        </w:numPr>
        <w:tabs>
          <w:tab w:val="left" w:pos="284"/>
        </w:tabs>
        <w:suppressAutoHyphens w:val="0"/>
        <w:ind w:left="284" w:hanging="284"/>
        <w:jc w:val="both"/>
        <w:rPr>
          <w:rFonts w:cs="Times New Roman"/>
          <w:sz w:val="22"/>
          <w:szCs w:val="22"/>
          <w:lang w:val="en-US"/>
        </w:rPr>
      </w:pPr>
      <w:r w:rsidRPr="00D65AB6">
        <w:rPr>
          <w:rFonts w:cs="Times New Roman"/>
          <w:b/>
          <w:bCs/>
          <w:sz w:val="22"/>
          <w:szCs w:val="22"/>
        </w:rPr>
        <w:t>Kryteria.</w:t>
      </w:r>
    </w:p>
    <w:p w14:paraId="4076A7F6" w14:textId="77777777" w:rsidR="00EE71AF" w:rsidRPr="00D65AB6" w:rsidRDefault="00EE71AF" w:rsidP="00D65AB6">
      <w:pPr>
        <w:tabs>
          <w:tab w:val="left" w:pos="284"/>
        </w:tabs>
        <w:ind w:left="284"/>
        <w:jc w:val="both"/>
        <w:rPr>
          <w:rFonts w:cs="Times New Roman"/>
          <w:bCs/>
          <w:sz w:val="22"/>
          <w:szCs w:val="22"/>
        </w:rPr>
      </w:pPr>
      <w:r w:rsidRPr="00D65AB6">
        <w:rPr>
          <w:rFonts w:cs="Times New Roman"/>
          <w:bCs/>
          <w:sz w:val="22"/>
          <w:szCs w:val="22"/>
        </w:rPr>
        <w:t>Na potrzeby niniejszego zamówienia Zamawiający będzie kierował się następującymi kryteriami oceny ofert:</w:t>
      </w:r>
      <w:r w:rsidRPr="00D65AB6">
        <w:rPr>
          <w:rFonts w:cs="Times New Roman"/>
          <w:bCs/>
          <w:sz w:val="22"/>
          <w:szCs w:val="22"/>
        </w:rPr>
        <w:tab/>
      </w:r>
    </w:p>
    <w:p w14:paraId="23165DCA" w14:textId="77777777" w:rsidR="00EE71AF" w:rsidRPr="00D65AB6" w:rsidRDefault="00EE71AF" w:rsidP="00D65AB6">
      <w:pPr>
        <w:pStyle w:val="Akapitzlist"/>
        <w:numPr>
          <w:ilvl w:val="0"/>
          <w:numId w:val="13"/>
        </w:numPr>
        <w:tabs>
          <w:tab w:val="left" w:pos="284"/>
        </w:tabs>
        <w:spacing w:line="240" w:lineRule="auto"/>
        <w:ind w:left="284" w:firstLine="0"/>
        <w:contextualSpacing w:val="0"/>
        <w:jc w:val="both"/>
        <w:rPr>
          <w:b/>
          <w:bCs/>
          <w:sz w:val="22"/>
        </w:rPr>
      </w:pPr>
      <w:r w:rsidRPr="00D65AB6">
        <w:rPr>
          <w:b/>
          <w:bCs/>
          <w:sz w:val="22"/>
        </w:rPr>
        <w:t>kryterium ceny (KC): …………………………………………………... 100 %</w:t>
      </w:r>
    </w:p>
    <w:p w14:paraId="2C18C48F" w14:textId="77777777" w:rsidR="00EE71AF" w:rsidRPr="00D65AB6" w:rsidRDefault="00EE71AF" w:rsidP="00D65AB6">
      <w:pPr>
        <w:pStyle w:val="Teksttreci"/>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tabs>
          <w:tab w:val="left" w:pos="284"/>
        </w:tabs>
        <w:spacing w:before="0" w:after="0" w:line="240" w:lineRule="auto"/>
        <w:ind w:left="284" w:hanging="284"/>
        <w:jc w:val="both"/>
        <w:rPr>
          <w:rFonts w:ascii="Times New Roman" w:eastAsia="Times New Roman" w:hAnsi="Times New Roman" w:cs="Times New Roman"/>
          <w:sz w:val="22"/>
          <w:szCs w:val="22"/>
        </w:rPr>
      </w:pPr>
      <w:r w:rsidRPr="00D65AB6">
        <w:rPr>
          <w:rStyle w:val="Brak"/>
          <w:rFonts w:ascii="Times New Roman" w:hAnsi="Times New Roman" w:cs="Times New Roman"/>
          <w:b/>
          <w:bCs/>
          <w:sz w:val="22"/>
          <w:szCs w:val="22"/>
        </w:rPr>
        <w:t>Sposób wyliczenia oceny punktowej oferty (P)</w:t>
      </w:r>
      <w:r w:rsidRPr="00D65AB6">
        <w:rPr>
          <w:rFonts w:ascii="Times New Roman" w:eastAsia="Times New Roman" w:hAnsi="Times New Roman" w:cs="Times New Roman"/>
          <w:sz w:val="22"/>
          <w:szCs w:val="22"/>
        </w:rPr>
        <w:t>.</w:t>
      </w:r>
    </w:p>
    <w:p w14:paraId="4D3961F0" w14:textId="77777777" w:rsidR="00726158" w:rsidRPr="00D65AB6" w:rsidRDefault="00726158" w:rsidP="00D65AB6">
      <w:pPr>
        <w:pStyle w:val="Teksttreci"/>
        <w:shd w:val="clear" w:color="auto" w:fill="auto"/>
        <w:tabs>
          <w:tab w:val="left" w:pos="567"/>
        </w:tabs>
        <w:spacing w:before="0" w:after="0" w:line="240" w:lineRule="auto"/>
        <w:ind w:left="284" w:right="-7"/>
        <w:jc w:val="both"/>
        <w:rPr>
          <w:rStyle w:val="Brak"/>
          <w:rFonts w:ascii="Times New Roman" w:hAnsi="Times New Roman" w:cs="Times New Roman"/>
          <w:sz w:val="22"/>
          <w:szCs w:val="22"/>
        </w:rPr>
      </w:pPr>
      <w:r w:rsidRPr="00D65AB6">
        <w:rPr>
          <w:rStyle w:val="Brak"/>
          <w:rFonts w:ascii="Times New Roman" w:hAnsi="Times New Roman" w:cs="Times New Roman"/>
          <w:sz w:val="22"/>
          <w:szCs w:val="22"/>
        </w:rPr>
        <w:t>Zamawiający może przyznać Wykonawcy maksymalnie 100 punkt</w:t>
      </w:r>
      <w:r w:rsidRPr="00D65AB6">
        <w:rPr>
          <w:rStyle w:val="Brak"/>
          <w:rFonts w:ascii="Times New Roman" w:hAnsi="Times New Roman" w:cs="Times New Roman"/>
          <w:sz w:val="22"/>
          <w:szCs w:val="22"/>
          <w:lang w:val="es-ES_tradnl"/>
        </w:rPr>
        <w:t>ó</w:t>
      </w:r>
      <w:r w:rsidRPr="00D65AB6">
        <w:rPr>
          <w:rStyle w:val="Brak"/>
          <w:rFonts w:ascii="Times New Roman" w:hAnsi="Times New Roman" w:cs="Times New Roman"/>
          <w:sz w:val="22"/>
          <w:szCs w:val="22"/>
        </w:rPr>
        <w:t>w. Po dokonaniu oceny ofert                      w zakresie kryterium, o którym mowa w pkt. 1 Zamawiający wyliczy ocenę punktową ofert wg następującego wzoru:</w:t>
      </w:r>
    </w:p>
    <w:p w14:paraId="2D6F12AC" w14:textId="77777777" w:rsidR="00726158" w:rsidRPr="00D65AB6" w:rsidRDefault="00726158" w:rsidP="00D65AB6">
      <w:pPr>
        <w:pStyle w:val="Teksttreci"/>
        <w:shd w:val="clear" w:color="auto" w:fill="auto"/>
        <w:tabs>
          <w:tab w:val="left" w:pos="567"/>
        </w:tabs>
        <w:spacing w:before="0" w:after="0" w:line="240" w:lineRule="auto"/>
        <w:ind w:left="284" w:right="-7"/>
        <w:jc w:val="both"/>
        <w:rPr>
          <w:rFonts w:ascii="Times New Roman" w:eastAsia="Times New Roman" w:hAnsi="Times New Roman" w:cs="Times New Roman"/>
          <w:sz w:val="22"/>
          <w:szCs w:val="22"/>
        </w:rPr>
      </w:pPr>
      <w:r w:rsidRPr="00D65AB6">
        <w:rPr>
          <w:rFonts w:ascii="Times New Roman" w:hAnsi="Times New Roman" w:cs="Times New Roman"/>
          <w:b/>
          <w:bCs/>
          <w:sz w:val="22"/>
          <w:szCs w:val="22"/>
          <w:lang w:val="de-DE"/>
        </w:rPr>
        <w:tab/>
      </w:r>
      <w:r w:rsidRPr="00D65AB6">
        <w:rPr>
          <w:rFonts w:ascii="Times New Roman" w:hAnsi="Times New Roman" w:cs="Times New Roman"/>
          <w:b/>
          <w:bCs/>
          <w:sz w:val="22"/>
          <w:szCs w:val="22"/>
          <w:lang w:val="de-DE"/>
        </w:rPr>
        <w:tab/>
        <w:t xml:space="preserve">        </w:t>
      </w:r>
      <w:proofErr w:type="spellStart"/>
      <w:r w:rsidRPr="00D65AB6">
        <w:rPr>
          <w:rFonts w:ascii="Times New Roman" w:hAnsi="Times New Roman" w:cs="Times New Roman"/>
          <w:b/>
          <w:bCs/>
          <w:sz w:val="22"/>
          <w:szCs w:val="22"/>
          <w:lang w:val="de-DE"/>
        </w:rPr>
        <w:t>C</w:t>
      </w:r>
      <w:r w:rsidRPr="00D65AB6">
        <w:rPr>
          <w:rFonts w:ascii="Times New Roman" w:hAnsi="Times New Roman" w:cs="Times New Roman"/>
          <w:b/>
          <w:bCs/>
          <w:sz w:val="22"/>
          <w:szCs w:val="22"/>
          <w:vertAlign w:val="subscript"/>
          <w:lang w:val="de-DE"/>
        </w:rPr>
        <w:t>min</w:t>
      </w:r>
      <w:proofErr w:type="spellEnd"/>
      <w:r w:rsidRPr="00D65AB6">
        <w:rPr>
          <w:rFonts w:ascii="Times New Roman" w:hAnsi="Times New Roman" w:cs="Times New Roman"/>
          <w:b/>
          <w:bCs/>
          <w:sz w:val="22"/>
          <w:szCs w:val="22"/>
          <w:vertAlign w:val="subscript"/>
          <w:lang w:val="de-DE"/>
        </w:rPr>
        <w:tab/>
      </w:r>
    </w:p>
    <w:p w14:paraId="192C2C33" w14:textId="77777777" w:rsidR="00726158" w:rsidRPr="00D65AB6" w:rsidRDefault="00726158" w:rsidP="00D65AB6">
      <w:pPr>
        <w:tabs>
          <w:tab w:val="left" w:pos="567"/>
        </w:tabs>
        <w:jc w:val="both"/>
        <w:rPr>
          <w:rFonts w:cs="Times New Roman"/>
          <w:b/>
          <w:bCs/>
          <w:sz w:val="22"/>
          <w:szCs w:val="22"/>
          <w:lang w:val="de-DE"/>
        </w:rPr>
      </w:pPr>
      <w:r w:rsidRPr="00D65AB6">
        <w:rPr>
          <w:rFonts w:cs="Times New Roman"/>
          <w:b/>
          <w:bCs/>
          <w:sz w:val="22"/>
          <w:szCs w:val="22"/>
          <w:lang w:val="de-DE"/>
        </w:rPr>
        <w:tab/>
        <w:t>P</w:t>
      </w:r>
      <w:r w:rsidRPr="00D65AB6">
        <w:rPr>
          <w:rFonts w:cs="Times New Roman"/>
          <w:b/>
          <w:bCs/>
          <w:sz w:val="22"/>
          <w:szCs w:val="22"/>
          <w:vertAlign w:val="subscript"/>
          <w:lang w:val="de-DE"/>
        </w:rPr>
        <w:t>i</w:t>
      </w:r>
      <w:r w:rsidRPr="00D65AB6">
        <w:rPr>
          <w:rFonts w:cs="Times New Roman"/>
          <w:b/>
          <w:bCs/>
          <w:sz w:val="22"/>
          <w:szCs w:val="22"/>
          <w:lang w:val="de-DE"/>
        </w:rPr>
        <w:t xml:space="preserve"> =  ---------- x 100 </w:t>
      </w:r>
      <w:proofErr w:type="spellStart"/>
      <w:r w:rsidRPr="00D65AB6">
        <w:rPr>
          <w:rFonts w:cs="Times New Roman"/>
          <w:b/>
          <w:bCs/>
          <w:sz w:val="22"/>
          <w:szCs w:val="22"/>
          <w:lang w:val="de-DE"/>
        </w:rPr>
        <w:t>pkt.</w:t>
      </w:r>
      <w:proofErr w:type="spellEnd"/>
    </w:p>
    <w:p w14:paraId="4EA86097" w14:textId="77777777" w:rsidR="00726158" w:rsidRPr="00D65AB6" w:rsidRDefault="00726158" w:rsidP="00D65AB6">
      <w:pPr>
        <w:tabs>
          <w:tab w:val="left" w:pos="567"/>
        </w:tabs>
        <w:jc w:val="both"/>
        <w:rPr>
          <w:rFonts w:cs="Times New Roman"/>
          <w:b/>
          <w:bCs/>
          <w:sz w:val="22"/>
          <w:szCs w:val="22"/>
          <w:vertAlign w:val="subscript"/>
          <w:lang w:val="de-DE"/>
        </w:rPr>
      </w:pPr>
      <w:r w:rsidRPr="00D65AB6">
        <w:rPr>
          <w:rFonts w:cs="Times New Roman"/>
          <w:b/>
          <w:bCs/>
          <w:sz w:val="22"/>
          <w:szCs w:val="22"/>
          <w:lang w:val="de-DE"/>
        </w:rPr>
        <w:tab/>
      </w:r>
      <w:r w:rsidRPr="00D65AB6">
        <w:rPr>
          <w:rFonts w:cs="Times New Roman"/>
          <w:b/>
          <w:bCs/>
          <w:sz w:val="22"/>
          <w:szCs w:val="22"/>
          <w:lang w:val="de-DE"/>
        </w:rPr>
        <w:tab/>
        <w:t xml:space="preserve">          C</w:t>
      </w:r>
      <w:r w:rsidRPr="00D65AB6">
        <w:rPr>
          <w:rFonts w:cs="Times New Roman"/>
          <w:b/>
          <w:bCs/>
          <w:sz w:val="22"/>
          <w:szCs w:val="22"/>
          <w:vertAlign w:val="subscript"/>
          <w:lang w:val="de-DE"/>
        </w:rPr>
        <w:t>i</w:t>
      </w:r>
    </w:p>
    <w:p w14:paraId="2C8E664F" w14:textId="77777777" w:rsidR="00726158" w:rsidRPr="00D65AB6" w:rsidRDefault="00726158" w:rsidP="00D65AB6">
      <w:pPr>
        <w:tabs>
          <w:tab w:val="left" w:pos="360"/>
          <w:tab w:val="left" w:pos="851"/>
        </w:tabs>
        <w:ind w:left="284"/>
        <w:jc w:val="both"/>
        <w:rPr>
          <w:rFonts w:cs="Times New Roman"/>
          <w:bCs/>
          <w:sz w:val="22"/>
          <w:szCs w:val="22"/>
        </w:rPr>
      </w:pPr>
      <w:r w:rsidRPr="00D65AB6">
        <w:rPr>
          <w:rFonts w:cs="Times New Roman"/>
          <w:bCs/>
          <w:sz w:val="22"/>
          <w:szCs w:val="22"/>
        </w:rPr>
        <w:t>gdzie:</w:t>
      </w:r>
    </w:p>
    <w:p w14:paraId="6DF7BC4A" w14:textId="77777777" w:rsidR="00726158" w:rsidRPr="00D65AB6" w:rsidRDefault="00726158" w:rsidP="00D65AB6">
      <w:pPr>
        <w:tabs>
          <w:tab w:val="left" w:pos="360"/>
          <w:tab w:val="left" w:pos="851"/>
        </w:tabs>
        <w:ind w:left="284"/>
        <w:jc w:val="both"/>
        <w:rPr>
          <w:rFonts w:cs="Times New Roman"/>
          <w:bCs/>
          <w:sz w:val="22"/>
          <w:szCs w:val="22"/>
        </w:rPr>
      </w:pPr>
      <w:r w:rsidRPr="00D65AB6">
        <w:rPr>
          <w:rFonts w:cs="Times New Roman"/>
          <w:b/>
          <w:bCs/>
          <w:sz w:val="22"/>
          <w:szCs w:val="22"/>
        </w:rPr>
        <w:t>P</w:t>
      </w:r>
      <w:r w:rsidRPr="00D65AB6">
        <w:rPr>
          <w:rFonts w:cs="Times New Roman"/>
          <w:b/>
          <w:bCs/>
          <w:sz w:val="22"/>
          <w:szCs w:val="22"/>
          <w:vertAlign w:val="subscript"/>
        </w:rPr>
        <w:t>i</w:t>
      </w:r>
      <w:r w:rsidRPr="00D65AB6">
        <w:rPr>
          <w:rFonts w:cs="Times New Roman"/>
          <w:b/>
          <w:bCs/>
          <w:sz w:val="22"/>
          <w:szCs w:val="22"/>
        </w:rPr>
        <w:tab/>
      </w:r>
      <w:r w:rsidRPr="00D65AB6">
        <w:rPr>
          <w:rFonts w:cs="Times New Roman"/>
          <w:bCs/>
          <w:sz w:val="22"/>
          <w:szCs w:val="22"/>
        </w:rPr>
        <w:t>- ilość punktów oferty badanej,</w:t>
      </w:r>
    </w:p>
    <w:p w14:paraId="53FF49AF" w14:textId="77777777" w:rsidR="00726158" w:rsidRPr="00D65AB6" w:rsidRDefault="00726158" w:rsidP="00D65AB6">
      <w:pPr>
        <w:tabs>
          <w:tab w:val="left" w:pos="851"/>
        </w:tabs>
        <w:ind w:left="284"/>
        <w:jc w:val="both"/>
        <w:rPr>
          <w:rFonts w:cs="Times New Roman"/>
          <w:bCs/>
          <w:sz w:val="22"/>
          <w:szCs w:val="22"/>
        </w:rPr>
      </w:pPr>
      <w:proofErr w:type="spellStart"/>
      <w:r w:rsidRPr="00D65AB6">
        <w:rPr>
          <w:rFonts w:cs="Times New Roman"/>
          <w:b/>
          <w:bCs/>
          <w:sz w:val="22"/>
          <w:szCs w:val="22"/>
          <w:lang w:val="de-DE"/>
        </w:rPr>
        <w:t>C</w:t>
      </w:r>
      <w:r w:rsidRPr="00D65AB6">
        <w:rPr>
          <w:rFonts w:cs="Times New Roman"/>
          <w:b/>
          <w:bCs/>
          <w:sz w:val="22"/>
          <w:szCs w:val="22"/>
          <w:vertAlign w:val="subscript"/>
          <w:lang w:val="de-DE"/>
        </w:rPr>
        <w:t>min</w:t>
      </w:r>
      <w:proofErr w:type="spellEnd"/>
      <w:r w:rsidRPr="00D65AB6">
        <w:rPr>
          <w:rFonts w:cs="Times New Roman"/>
          <w:bCs/>
          <w:sz w:val="22"/>
          <w:szCs w:val="22"/>
        </w:rPr>
        <w:t xml:space="preserve">   - wartość najniższej ceny spośród złożonych ofert Wykonawców,</w:t>
      </w:r>
    </w:p>
    <w:p w14:paraId="03BAA082" w14:textId="77777777" w:rsidR="00726158" w:rsidRPr="00D65AB6" w:rsidRDefault="00726158" w:rsidP="00D65AB6">
      <w:pPr>
        <w:tabs>
          <w:tab w:val="left" w:pos="851"/>
        </w:tabs>
        <w:ind w:left="284"/>
        <w:jc w:val="both"/>
        <w:rPr>
          <w:rStyle w:val="Brak"/>
          <w:rFonts w:cs="Times New Roman"/>
          <w:bCs/>
          <w:sz w:val="22"/>
          <w:szCs w:val="22"/>
          <w:lang w:val="de-DE"/>
        </w:rPr>
      </w:pPr>
      <w:r w:rsidRPr="00D65AB6">
        <w:rPr>
          <w:rFonts w:cs="Times New Roman"/>
          <w:b/>
          <w:bCs/>
          <w:sz w:val="22"/>
          <w:szCs w:val="22"/>
          <w:lang w:val="de-DE"/>
        </w:rPr>
        <w:t>C</w:t>
      </w:r>
      <w:r w:rsidRPr="00D65AB6">
        <w:rPr>
          <w:rFonts w:cs="Times New Roman"/>
          <w:b/>
          <w:bCs/>
          <w:sz w:val="22"/>
          <w:szCs w:val="22"/>
          <w:vertAlign w:val="subscript"/>
          <w:lang w:val="de-DE"/>
        </w:rPr>
        <w:t>i</w:t>
      </w:r>
      <w:r w:rsidRPr="00D65AB6">
        <w:rPr>
          <w:rFonts w:cs="Times New Roman"/>
          <w:bCs/>
          <w:sz w:val="22"/>
          <w:szCs w:val="22"/>
        </w:rPr>
        <w:t xml:space="preserve">      - wartość ceny badanej oferty,</w:t>
      </w:r>
    </w:p>
    <w:p w14:paraId="29AC5E37" w14:textId="77777777" w:rsidR="00726158" w:rsidRPr="00D65AB6" w:rsidRDefault="00726158" w:rsidP="00D65AB6">
      <w:pPr>
        <w:pStyle w:val="Teksttreci"/>
        <w:shd w:val="clear" w:color="auto" w:fill="auto"/>
        <w:tabs>
          <w:tab w:val="left" w:pos="567"/>
        </w:tabs>
        <w:spacing w:before="0" w:after="0" w:line="240" w:lineRule="auto"/>
        <w:ind w:left="284"/>
        <w:jc w:val="both"/>
        <w:rPr>
          <w:rFonts w:ascii="Times New Roman" w:hAnsi="Times New Roman" w:cs="Times New Roman"/>
          <w:sz w:val="22"/>
          <w:szCs w:val="22"/>
        </w:rPr>
      </w:pPr>
      <w:r w:rsidRPr="00D65AB6">
        <w:rPr>
          <w:rStyle w:val="Brak"/>
          <w:rFonts w:ascii="Times New Roman" w:hAnsi="Times New Roman" w:cs="Times New Roman"/>
          <w:b/>
          <w:bCs/>
          <w:sz w:val="22"/>
          <w:szCs w:val="22"/>
        </w:rPr>
        <w:t xml:space="preserve">Wszystkie obliczenia będą wykonywane z dokładnością do </w:t>
      </w:r>
      <w:proofErr w:type="spellStart"/>
      <w:r w:rsidRPr="00D65AB6">
        <w:rPr>
          <w:rStyle w:val="Brak"/>
          <w:rFonts w:ascii="Times New Roman" w:hAnsi="Times New Roman" w:cs="Times New Roman"/>
          <w:b/>
          <w:bCs/>
          <w:sz w:val="22"/>
          <w:szCs w:val="22"/>
        </w:rPr>
        <w:t>dw</w:t>
      </w:r>
      <w:proofErr w:type="spellEnd"/>
      <w:r w:rsidRPr="00D65AB6">
        <w:rPr>
          <w:rStyle w:val="Brak"/>
          <w:rFonts w:ascii="Times New Roman" w:hAnsi="Times New Roman" w:cs="Times New Roman"/>
          <w:b/>
          <w:bCs/>
          <w:sz w:val="22"/>
          <w:szCs w:val="22"/>
          <w:lang w:val="es-ES_tradnl"/>
        </w:rPr>
        <w:t>ó</w:t>
      </w:r>
      <w:proofErr w:type="spellStart"/>
      <w:r w:rsidRPr="00D65AB6">
        <w:rPr>
          <w:rStyle w:val="Brak"/>
          <w:rFonts w:ascii="Times New Roman" w:hAnsi="Times New Roman" w:cs="Times New Roman"/>
          <w:b/>
          <w:bCs/>
          <w:sz w:val="22"/>
          <w:szCs w:val="22"/>
        </w:rPr>
        <w:t>ch</w:t>
      </w:r>
      <w:proofErr w:type="spellEnd"/>
      <w:r w:rsidRPr="00D65AB6">
        <w:rPr>
          <w:rStyle w:val="Brak"/>
          <w:rFonts w:ascii="Times New Roman" w:hAnsi="Times New Roman" w:cs="Times New Roman"/>
          <w:b/>
          <w:bCs/>
          <w:sz w:val="22"/>
          <w:szCs w:val="22"/>
        </w:rPr>
        <w:t xml:space="preserve"> miejsc po przecinku.</w:t>
      </w:r>
    </w:p>
    <w:p w14:paraId="54A7264B" w14:textId="77777777" w:rsidR="00EE71AF" w:rsidRPr="00D65AB6" w:rsidRDefault="00EE71AF" w:rsidP="00D65AB6">
      <w:pPr>
        <w:pStyle w:val="DomylneA"/>
        <w:numPr>
          <w:ilvl w:val="0"/>
          <w:numId w:val="14"/>
        </w:numPr>
        <w:ind w:left="284" w:hanging="284"/>
        <w:jc w:val="both"/>
        <w:rPr>
          <w:rStyle w:val="Brak"/>
          <w:rFonts w:ascii="Times New Roman" w:hAnsi="Times New Roman" w:cs="Times New Roman"/>
          <w:b/>
          <w:bCs/>
          <w:lang w:val="pl-PL"/>
        </w:rPr>
      </w:pPr>
      <w:r w:rsidRPr="00D65AB6">
        <w:rPr>
          <w:rStyle w:val="Brak"/>
          <w:rFonts w:ascii="Times New Roman" w:hAnsi="Times New Roman" w:cs="Times New Roman"/>
          <w:b/>
          <w:bCs/>
          <w:lang w:val="nl-NL"/>
        </w:rPr>
        <w:t>Spos</w:t>
      </w:r>
      <w:r w:rsidRPr="00D65AB6">
        <w:rPr>
          <w:rStyle w:val="Brak"/>
          <w:rFonts w:ascii="Times New Roman" w:hAnsi="Times New Roman" w:cs="Times New Roman"/>
          <w:b/>
          <w:bCs/>
          <w:lang w:val="es-ES_tradnl"/>
        </w:rPr>
        <w:t>ó</w:t>
      </w:r>
      <w:r w:rsidRPr="00D65AB6">
        <w:rPr>
          <w:rStyle w:val="Brak"/>
          <w:rFonts w:ascii="Times New Roman" w:hAnsi="Times New Roman" w:cs="Times New Roman"/>
          <w:b/>
          <w:bCs/>
          <w:lang w:val="pl-PL"/>
        </w:rPr>
        <w:t>b oceny ofert.</w:t>
      </w:r>
    </w:p>
    <w:p w14:paraId="2B74DB92" w14:textId="77777777" w:rsidR="00EE71AF" w:rsidRPr="00D65AB6" w:rsidRDefault="00EE71AF" w:rsidP="00D65AB6">
      <w:pPr>
        <w:pStyle w:val="Akapitzlist"/>
        <w:widowControl w:val="0"/>
        <w:numPr>
          <w:ilvl w:val="3"/>
          <w:numId w:val="5"/>
        </w:numPr>
        <w:suppressAutoHyphens/>
        <w:spacing w:line="240" w:lineRule="auto"/>
        <w:ind w:left="567" w:hanging="283"/>
        <w:contextualSpacing w:val="0"/>
        <w:jc w:val="both"/>
        <w:textAlignment w:val="baseline"/>
        <w:rPr>
          <w:sz w:val="22"/>
        </w:rPr>
      </w:pPr>
      <w:r w:rsidRPr="00D65AB6">
        <w:rPr>
          <w:rStyle w:val="Brak"/>
          <w:bCs/>
          <w:sz w:val="22"/>
        </w:rPr>
        <w:t xml:space="preserve">Niniejsze </w:t>
      </w:r>
      <w:proofErr w:type="spellStart"/>
      <w:r w:rsidRPr="00D65AB6">
        <w:rPr>
          <w:rStyle w:val="Brak"/>
          <w:bCs/>
          <w:sz w:val="22"/>
        </w:rPr>
        <w:t>zam</w:t>
      </w:r>
      <w:proofErr w:type="spellEnd"/>
      <w:r w:rsidRPr="00D65AB6">
        <w:rPr>
          <w:rStyle w:val="Brak"/>
          <w:bCs/>
          <w:sz w:val="22"/>
          <w:lang w:val="es-ES_tradnl"/>
        </w:rPr>
        <w:t>ó</w:t>
      </w:r>
      <w:proofErr w:type="spellStart"/>
      <w:r w:rsidRPr="00D65AB6">
        <w:rPr>
          <w:rStyle w:val="Brak"/>
          <w:bCs/>
          <w:sz w:val="22"/>
        </w:rPr>
        <w:t>wienie</w:t>
      </w:r>
      <w:proofErr w:type="spellEnd"/>
      <w:r w:rsidRPr="00D65AB6">
        <w:rPr>
          <w:rStyle w:val="Brak"/>
          <w:bCs/>
          <w:sz w:val="22"/>
        </w:rPr>
        <w:t xml:space="preserve"> zostanie udzielone temu Wykonawcy, </w:t>
      </w:r>
      <w:proofErr w:type="spellStart"/>
      <w:r w:rsidRPr="00D65AB6">
        <w:rPr>
          <w:rStyle w:val="Brak"/>
          <w:bCs/>
          <w:sz w:val="22"/>
        </w:rPr>
        <w:t>kt</w:t>
      </w:r>
      <w:proofErr w:type="spellEnd"/>
      <w:r w:rsidRPr="00D65AB6">
        <w:rPr>
          <w:rStyle w:val="Brak"/>
          <w:bCs/>
          <w:sz w:val="22"/>
          <w:lang w:val="es-ES_tradnl"/>
        </w:rPr>
        <w:t>ó</w:t>
      </w:r>
      <w:proofErr w:type="spellStart"/>
      <w:r w:rsidRPr="00D65AB6">
        <w:rPr>
          <w:rStyle w:val="Brak"/>
          <w:bCs/>
          <w:sz w:val="22"/>
        </w:rPr>
        <w:t>rego</w:t>
      </w:r>
      <w:proofErr w:type="spellEnd"/>
      <w:r w:rsidRPr="00D65AB6">
        <w:rPr>
          <w:rStyle w:val="Brak"/>
          <w:bCs/>
          <w:sz w:val="22"/>
        </w:rPr>
        <w:t xml:space="preserve"> oferta nie zostanie odrzucona i uzyska najwyższą liczbę punkt</w:t>
      </w:r>
      <w:r w:rsidRPr="00D65AB6">
        <w:rPr>
          <w:rStyle w:val="Brak"/>
          <w:bCs/>
          <w:sz w:val="22"/>
          <w:lang w:val="es-ES_tradnl"/>
        </w:rPr>
        <w:t>ó</w:t>
      </w:r>
      <w:r w:rsidRPr="00D65AB6">
        <w:rPr>
          <w:rStyle w:val="Brak"/>
          <w:bCs/>
          <w:sz w:val="22"/>
        </w:rPr>
        <w:t xml:space="preserve">w </w:t>
      </w:r>
      <w:proofErr w:type="spellStart"/>
      <w:r w:rsidRPr="00D65AB6">
        <w:rPr>
          <w:rStyle w:val="Brak"/>
          <w:bCs/>
          <w:sz w:val="22"/>
        </w:rPr>
        <w:t>w</w:t>
      </w:r>
      <w:proofErr w:type="spellEnd"/>
      <w:r w:rsidRPr="00D65AB6">
        <w:rPr>
          <w:rStyle w:val="Brak"/>
          <w:bCs/>
          <w:sz w:val="22"/>
        </w:rPr>
        <w:t xml:space="preserve"> ocenie punktowej oraz odpowiada wszystkim wymaganiom przedstawionym w niniejszym Zapytaniu Ofertowym i Regulaminie oraz zostanie oceniona jako najkorzystniejsza w oparciu o podane w niniejszym rozdziale kryteria wyboru ofert</w:t>
      </w:r>
      <w:r w:rsidRPr="00D65AB6">
        <w:rPr>
          <w:sz w:val="22"/>
        </w:rPr>
        <w:t>.</w:t>
      </w:r>
    </w:p>
    <w:p w14:paraId="3D183F17" w14:textId="77777777" w:rsidR="00EE71AF" w:rsidRPr="00D65AB6" w:rsidRDefault="00EE71AF" w:rsidP="00D65AB6">
      <w:pPr>
        <w:pStyle w:val="Akapitzlist"/>
        <w:widowControl w:val="0"/>
        <w:numPr>
          <w:ilvl w:val="3"/>
          <w:numId w:val="5"/>
        </w:numPr>
        <w:suppressAutoHyphens/>
        <w:spacing w:line="240" w:lineRule="auto"/>
        <w:ind w:left="567" w:hanging="283"/>
        <w:contextualSpacing w:val="0"/>
        <w:jc w:val="both"/>
        <w:textAlignment w:val="baseline"/>
        <w:rPr>
          <w:rStyle w:val="Brak"/>
          <w:sz w:val="22"/>
        </w:rPr>
      </w:pPr>
      <w:r w:rsidRPr="00D65AB6">
        <w:rPr>
          <w:rStyle w:val="Brak"/>
          <w:bCs/>
          <w:sz w:val="22"/>
        </w:rPr>
        <w:t xml:space="preserve">Wszystkie obliczenia będą wykonywane z dokładnością do </w:t>
      </w:r>
      <w:proofErr w:type="spellStart"/>
      <w:r w:rsidRPr="00D65AB6">
        <w:rPr>
          <w:rStyle w:val="Brak"/>
          <w:bCs/>
          <w:sz w:val="22"/>
        </w:rPr>
        <w:t>dw</w:t>
      </w:r>
      <w:proofErr w:type="spellEnd"/>
      <w:r w:rsidRPr="00D65AB6">
        <w:rPr>
          <w:rStyle w:val="Brak"/>
          <w:bCs/>
          <w:sz w:val="22"/>
          <w:lang w:val="es-ES_tradnl"/>
        </w:rPr>
        <w:t>ó</w:t>
      </w:r>
      <w:proofErr w:type="spellStart"/>
      <w:r w:rsidRPr="00D65AB6">
        <w:rPr>
          <w:rStyle w:val="Brak"/>
          <w:bCs/>
          <w:sz w:val="22"/>
        </w:rPr>
        <w:t>ch</w:t>
      </w:r>
      <w:proofErr w:type="spellEnd"/>
      <w:r w:rsidRPr="00D65AB6">
        <w:rPr>
          <w:rStyle w:val="Brak"/>
          <w:bCs/>
          <w:sz w:val="22"/>
        </w:rPr>
        <w:t xml:space="preserve"> miejsc po przecinku.</w:t>
      </w:r>
    </w:p>
    <w:p w14:paraId="66392108" w14:textId="77777777" w:rsidR="00AC474B" w:rsidRPr="00D65AB6" w:rsidRDefault="00EE71AF" w:rsidP="00D65AB6">
      <w:pPr>
        <w:pStyle w:val="Akapitzlist"/>
        <w:widowControl w:val="0"/>
        <w:numPr>
          <w:ilvl w:val="3"/>
          <w:numId w:val="5"/>
        </w:numPr>
        <w:suppressAutoHyphens/>
        <w:spacing w:line="240" w:lineRule="auto"/>
        <w:ind w:left="567" w:hanging="283"/>
        <w:contextualSpacing w:val="0"/>
        <w:jc w:val="both"/>
        <w:textAlignment w:val="baseline"/>
        <w:rPr>
          <w:rStyle w:val="Brak"/>
          <w:sz w:val="22"/>
        </w:rPr>
      </w:pPr>
      <w:r w:rsidRPr="00D65AB6">
        <w:rPr>
          <w:rStyle w:val="Brak"/>
          <w:sz w:val="22"/>
        </w:rPr>
        <w:t xml:space="preserve">Za ofertę najkorzystniejszą zostanie uznana oferta, </w:t>
      </w:r>
      <w:proofErr w:type="spellStart"/>
      <w:r w:rsidRPr="00D65AB6">
        <w:rPr>
          <w:rStyle w:val="Brak"/>
          <w:sz w:val="22"/>
        </w:rPr>
        <w:t>kt</w:t>
      </w:r>
      <w:proofErr w:type="spellEnd"/>
      <w:r w:rsidRPr="00D65AB6">
        <w:rPr>
          <w:rStyle w:val="Brak"/>
          <w:sz w:val="22"/>
          <w:lang w:val="es-ES_tradnl"/>
        </w:rPr>
        <w:t>ó</w:t>
      </w:r>
      <w:proofErr w:type="spellStart"/>
      <w:r w:rsidRPr="00D65AB6">
        <w:rPr>
          <w:rStyle w:val="Brak"/>
          <w:sz w:val="22"/>
        </w:rPr>
        <w:t>ra</w:t>
      </w:r>
      <w:proofErr w:type="spellEnd"/>
      <w:r w:rsidRPr="00D65AB6">
        <w:rPr>
          <w:rStyle w:val="Brak"/>
          <w:sz w:val="22"/>
        </w:rPr>
        <w:t xml:space="preserve"> uzyska najwyższą ilość punkt</w:t>
      </w:r>
      <w:r w:rsidRPr="00D65AB6">
        <w:rPr>
          <w:rStyle w:val="Brak"/>
          <w:sz w:val="22"/>
          <w:lang w:val="es-ES_tradnl"/>
        </w:rPr>
        <w:t>ó</w:t>
      </w:r>
      <w:r w:rsidRPr="00D65AB6">
        <w:rPr>
          <w:rStyle w:val="Brak"/>
          <w:sz w:val="22"/>
        </w:rPr>
        <w:t xml:space="preserve">w. </w:t>
      </w:r>
    </w:p>
    <w:p w14:paraId="38B51B47" w14:textId="77777777" w:rsidR="00AC474B" w:rsidRPr="00D65AB6" w:rsidRDefault="00752591" w:rsidP="00D65AB6">
      <w:pPr>
        <w:pStyle w:val="Akapitzlist"/>
        <w:widowControl w:val="0"/>
        <w:numPr>
          <w:ilvl w:val="3"/>
          <w:numId w:val="5"/>
        </w:numPr>
        <w:suppressAutoHyphens/>
        <w:spacing w:line="240" w:lineRule="auto"/>
        <w:ind w:left="567" w:hanging="283"/>
        <w:contextualSpacing w:val="0"/>
        <w:jc w:val="both"/>
        <w:textAlignment w:val="baseline"/>
        <w:rPr>
          <w:rStyle w:val="Brak"/>
          <w:sz w:val="22"/>
        </w:rPr>
      </w:pPr>
      <w:r w:rsidRPr="00D65AB6">
        <w:rPr>
          <w:rStyle w:val="Brak"/>
          <w:sz w:val="22"/>
        </w:rPr>
        <w:t>W toku badania i oceny ofert Zamawiający może żądać od Wykonawców wyjaśnień dotyczących treści złożonych przez nich ofert i uzupełnienia dokumentów oferty</w:t>
      </w:r>
      <w:r w:rsidRPr="00D65AB6">
        <w:rPr>
          <w:rStyle w:val="Brak"/>
          <w:rFonts w:eastAsia="Times New Roman"/>
          <w:sz w:val="22"/>
        </w:rPr>
        <w:t>.</w:t>
      </w:r>
    </w:p>
    <w:p w14:paraId="16E457CD" w14:textId="77777777" w:rsidR="00752591" w:rsidRPr="00D65AB6" w:rsidRDefault="00752591" w:rsidP="00D65AB6">
      <w:pPr>
        <w:pStyle w:val="Akapitzlist"/>
        <w:widowControl w:val="0"/>
        <w:numPr>
          <w:ilvl w:val="3"/>
          <w:numId w:val="5"/>
        </w:numPr>
        <w:suppressAutoHyphens/>
        <w:spacing w:line="240" w:lineRule="auto"/>
        <w:ind w:left="567" w:hanging="283"/>
        <w:contextualSpacing w:val="0"/>
        <w:jc w:val="both"/>
        <w:textAlignment w:val="baseline"/>
        <w:rPr>
          <w:sz w:val="22"/>
        </w:rPr>
      </w:pPr>
      <w:r w:rsidRPr="00D65AB6">
        <w:rPr>
          <w:rStyle w:val="Brak"/>
          <w:sz w:val="22"/>
        </w:rPr>
        <w:t>Jeżeli nie będzie można dokonać wyboru oferty najkorzystniejszej ze względu na to, że zostały złożone oferty o takiej samej wartości, Zamawiający wezwie Wykonawców, którzy  złożyli te oferty do złożenia w terminie określonym przez Zamawiającego ofert dodatkowych.</w:t>
      </w:r>
    </w:p>
    <w:p w14:paraId="51090141" w14:textId="77777777" w:rsidR="00752591" w:rsidRPr="00D65AB6" w:rsidRDefault="00752591" w:rsidP="00D65AB6">
      <w:pPr>
        <w:pStyle w:val="Akapitzlist"/>
        <w:widowControl w:val="0"/>
        <w:numPr>
          <w:ilvl w:val="3"/>
          <w:numId w:val="5"/>
        </w:numPr>
        <w:suppressAutoHyphens/>
        <w:spacing w:line="240" w:lineRule="auto"/>
        <w:ind w:left="567" w:hanging="283"/>
        <w:contextualSpacing w:val="0"/>
        <w:jc w:val="both"/>
        <w:textAlignment w:val="baseline"/>
        <w:rPr>
          <w:sz w:val="22"/>
        </w:rPr>
      </w:pPr>
      <w:r w:rsidRPr="00D65AB6">
        <w:rPr>
          <w:sz w:val="22"/>
        </w:rPr>
        <w:t>Zamawiający odrzuci ofertę Wykonawcy w sytuacjach opisanych w § 12 ust. 16 Regulaminu.</w:t>
      </w:r>
    </w:p>
    <w:p w14:paraId="6181F3C7" w14:textId="77777777" w:rsidR="00752591" w:rsidRPr="00D65AB6" w:rsidRDefault="00752591" w:rsidP="00D65AB6">
      <w:pPr>
        <w:pStyle w:val="Akapitzlist"/>
        <w:widowControl w:val="0"/>
        <w:numPr>
          <w:ilvl w:val="3"/>
          <w:numId w:val="5"/>
        </w:numPr>
        <w:suppressAutoHyphens/>
        <w:spacing w:line="240" w:lineRule="auto"/>
        <w:ind w:left="567" w:hanging="283"/>
        <w:contextualSpacing w:val="0"/>
        <w:jc w:val="both"/>
        <w:textAlignment w:val="baseline"/>
        <w:rPr>
          <w:rStyle w:val="Brak"/>
          <w:sz w:val="22"/>
        </w:rPr>
      </w:pPr>
      <w:r w:rsidRPr="00D65AB6">
        <w:rPr>
          <w:rStyle w:val="Brak"/>
          <w:sz w:val="22"/>
        </w:rPr>
        <w:t>Zamawiający</w:t>
      </w:r>
      <w:r w:rsidRPr="00D65AB6">
        <w:rPr>
          <w:bCs/>
          <w:sz w:val="22"/>
        </w:rPr>
        <w:t xml:space="preserve"> wykluczy Wykonawcę</w:t>
      </w:r>
      <w:r w:rsidRPr="00D65AB6">
        <w:rPr>
          <w:b/>
          <w:bCs/>
          <w:sz w:val="22"/>
        </w:rPr>
        <w:t xml:space="preserve"> </w:t>
      </w:r>
      <w:r w:rsidRPr="00D65AB6">
        <w:rPr>
          <w:sz w:val="22"/>
        </w:rPr>
        <w:t xml:space="preserve">z postępowania, o ile zajdą wobec tego Wykonawcy okoliczności wskazane Rozdziale 6 ust. 2 pkt. 1) niniejszego Zapytania Ofertowego. </w:t>
      </w:r>
    </w:p>
    <w:p w14:paraId="5171F8FA" w14:textId="77777777" w:rsidR="00065803" w:rsidRPr="00D65AB6" w:rsidRDefault="00065803" w:rsidP="00D65AB6">
      <w:pPr>
        <w:pStyle w:val="Tekstpodstawowywcity"/>
        <w:ind w:left="567"/>
        <w:jc w:val="both"/>
        <w:rPr>
          <w:rStyle w:val="Brak"/>
          <w:rFonts w:ascii="Times New Roman" w:hAnsi="Times New Roman" w:cs="Times New Roman"/>
          <w:b/>
          <w:bCs/>
          <w:sz w:val="22"/>
          <w:szCs w:val="22"/>
        </w:rPr>
      </w:pPr>
    </w:p>
    <w:p w14:paraId="1C6966F0" w14:textId="77777777" w:rsidR="00EE71AF" w:rsidRPr="00D65AB6" w:rsidRDefault="00EE71AF" w:rsidP="00D65AB6">
      <w:pPr>
        <w:pStyle w:val="Tekstpodstawowywcity"/>
        <w:jc w:val="both"/>
        <w:rPr>
          <w:rFonts w:ascii="Times New Roman" w:hAnsi="Times New Roman" w:cs="Times New Roman"/>
          <w:spacing w:val="-10"/>
          <w:sz w:val="22"/>
          <w:szCs w:val="22"/>
        </w:rPr>
      </w:pPr>
      <w:r w:rsidRPr="00D65AB6">
        <w:rPr>
          <w:rStyle w:val="Brak"/>
          <w:rFonts w:ascii="Times New Roman" w:hAnsi="Times New Roman" w:cs="Times New Roman"/>
          <w:b/>
          <w:bCs/>
          <w:sz w:val="22"/>
          <w:szCs w:val="22"/>
        </w:rPr>
        <w:t xml:space="preserve">Rozdział </w:t>
      </w:r>
      <w:r w:rsidR="00FA1189" w:rsidRPr="00D65AB6">
        <w:rPr>
          <w:rStyle w:val="Brak"/>
          <w:rFonts w:ascii="Times New Roman" w:hAnsi="Times New Roman" w:cs="Times New Roman"/>
          <w:b/>
          <w:bCs/>
          <w:sz w:val="22"/>
          <w:szCs w:val="22"/>
        </w:rPr>
        <w:t>13</w:t>
      </w:r>
      <w:r w:rsidRPr="00D65AB6">
        <w:rPr>
          <w:rStyle w:val="Brak"/>
          <w:rFonts w:ascii="Times New Roman" w:hAnsi="Times New Roman" w:cs="Times New Roman"/>
          <w:b/>
          <w:bCs/>
          <w:sz w:val="22"/>
          <w:szCs w:val="22"/>
        </w:rPr>
        <w:t xml:space="preserve">. Informacje o formalnościach, jakie powinny zostać </w:t>
      </w:r>
      <w:r w:rsidRPr="00D65AB6">
        <w:rPr>
          <w:rStyle w:val="Brak"/>
          <w:rFonts w:ascii="Times New Roman" w:hAnsi="Times New Roman" w:cs="Times New Roman"/>
          <w:b/>
          <w:bCs/>
          <w:sz w:val="22"/>
          <w:szCs w:val="22"/>
          <w:lang w:val="it-IT"/>
        </w:rPr>
        <w:t>dope</w:t>
      </w:r>
      <w:proofErr w:type="spellStart"/>
      <w:r w:rsidRPr="00D65AB6">
        <w:rPr>
          <w:rStyle w:val="Brak"/>
          <w:rFonts w:ascii="Times New Roman" w:hAnsi="Times New Roman" w:cs="Times New Roman"/>
          <w:b/>
          <w:bCs/>
          <w:sz w:val="22"/>
          <w:szCs w:val="22"/>
        </w:rPr>
        <w:t>łnione</w:t>
      </w:r>
      <w:proofErr w:type="spellEnd"/>
      <w:r w:rsidRPr="00D65AB6">
        <w:rPr>
          <w:rStyle w:val="Brak"/>
          <w:rFonts w:ascii="Times New Roman" w:hAnsi="Times New Roman" w:cs="Times New Roman"/>
          <w:b/>
          <w:bCs/>
          <w:sz w:val="22"/>
          <w:szCs w:val="22"/>
        </w:rPr>
        <w:t xml:space="preserve"> po wyborze oferty </w:t>
      </w:r>
      <w:r w:rsidR="001D0CCE" w:rsidRPr="00D65AB6">
        <w:rPr>
          <w:rStyle w:val="Brak"/>
          <w:rFonts w:ascii="Times New Roman" w:hAnsi="Times New Roman" w:cs="Times New Roman"/>
          <w:b/>
          <w:bCs/>
          <w:sz w:val="22"/>
          <w:szCs w:val="22"/>
        </w:rPr>
        <w:t xml:space="preserve">   </w:t>
      </w:r>
      <w:r w:rsidRPr="00D65AB6">
        <w:rPr>
          <w:rStyle w:val="Brak"/>
          <w:rFonts w:ascii="Times New Roman" w:hAnsi="Times New Roman" w:cs="Times New Roman"/>
          <w:b/>
          <w:bCs/>
          <w:sz w:val="22"/>
          <w:szCs w:val="22"/>
        </w:rPr>
        <w:t xml:space="preserve">w celu zawarcia umowy w sprawie </w:t>
      </w:r>
      <w:proofErr w:type="spellStart"/>
      <w:r w:rsidRPr="00D65AB6">
        <w:rPr>
          <w:rStyle w:val="Brak"/>
          <w:rFonts w:ascii="Times New Roman" w:hAnsi="Times New Roman" w:cs="Times New Roman"/>
          <w:b/>
          <w:bCs/>
          <w:sz w:val="22"/>
          <w:szCs w:val="22"/>
        </w:rPr>
        <w:t>zam</w:t>
      </w:r>
      <w:proofErr w:type="spellEnd"/>
      <w:r w:rsidRPr="00D65AB6">
        <w:rPr>
          <w:rStyle w:val="Brak"/>
          <w:rFonts w:ascii="Times New Roman" w:hAnsi="Times New Roman" w:cs="Times New Roman"/>
          <w:b/>
          <w:bCs/>
          <w:sz w:val="22"/>
          <w:szCs w:val="22"/>
          <w:lang w:val="es-ES_tradnl"/>
        </w:rPr>
        <w:t>ó</w:t>
      </w:r>
      <w:proofErr w:type="spellStart"/>
      <w:r w:rsidRPr="00D65AB6">
        <w:rPr>
          <w:rStyle w:val="Brak"/>
          <w:rFonts w:ascii="Times New Roman" w:hAnsi="Times New Roman" w:cs="Times New Roman"/>
          <w:b/>
          <w:bCs/>
          <w:sz w:val="22"/>
          <w:szCs w:val="22"/>
        </w:rPr>
        <w:t>wienia</w:t>
      </w:r>
      <w:proofErr w:type="spellEnd"/>
      <w:r w:rsidRPr="00D65AB6">
        <w:rPr>
          <w:rStyle w:val="Brak"/>
          <w:rFonts w:ascii="Times New Roman" w:hAnsi="Times New Roman" w:cs="Times New Roman"/>
          <w:b/>
          <w:bCs/>
          <w:sz w:val="22"/>
          <w:szCs w:val="22"/>
        </w:rPr>
        <w:t xml:space="preserve"> publicznego. </w:t>
      </w:r>
    </w:p>
    <w:p w14:paraId="129ED00B" w14:textId="77777777" w:rsidR="00AC474B" w:rsidRPr="00D65AB6" w:rsidRDefault="00AC474B" w:rsidP="00D65AB6">
      <w:pPr>
        <w:pStyle w:val="Default"/>
        <w:numPr>
          <w:ilvl w:val="0"/>
          <w:numId w:val="6"/>
        </w:numPr>
        <w:tabs>
          <w:tab w:val="clear" w:pos="1080"/>
          <w:tab w:val="num" w:pos="284"/>
        </w:tabs>
        <w:spacing w:line="240" w:lineRule="auto"/>
        <w:ind w:left="284" w:hanging="284"/>
        <w:jc w:val="both"/>
        <w:rPr>
          <w:rFonts w:ascii="Times New Roman" w:hAnsi="Times New Roman" w:cs="Times New Roman"/>
          <w:color w:val="auto"/>
          <w:sz w:val="22"/>
          <w:szCs w:val="22"/>
        </w:rPr>
      </w:pPr>
      <w:r w:rsidRPr="00D65AB6">
        <w:rPr>
          <w:rFonts w:ascii="Times New Roman" w:hAnsi="Times New Roman" w:cs="Times New Roman"/>
          <w:color w:val="auto"/>
          <w:sz w:val="22"/>
          <w:szCs w:val="22"/>
        </w:rPr>
        <w:lastRenderedPageBreak/>
        <w:t>Wynik postępowania zostanie upubliczniony w taki sam sposób, w jaki upubliczniono zapytanie ofertowe.</w:t>
      </w:r>
    </w:p>
    <w:p w14:paraId="719FFB14" w14:textId="77777777" w:rsidR="00EE71AF" w:rsidRPr="00D65AB6" w:rsidRDefault="00EE71AF" w:rsidP="00D65AB6">
      <w:pPr>
        <w:numPr>
          <w:ilvl w:val="0"/>
          <w:numId w:val="6"/>
        </w:numPr>
        <w:tabs>
          <w:tab w:val="clear" w:pos="1080"/>
          <w:tab w:val="num" w:pos="284"/>
        </w:tabs>
        <w:suppressAutoHyphens w:val="0"/>
        <w:autoSpaceDE w:val="0"/>
        <w:autoSpaceDN w:val="0"/>
        <w:adjustRightInd w:val="0"/>
        <w:ind w:left="284" w:hanging="284"/>
        <w:jc w:val="both"/>
        <w:rPr>
          <w:rFonts w:cs="Times New Roman"/>
          <w:sz w:val="22"/>
          <w:szCs w:val="22"/>
        </w:rPr>
      </w:pPr>
      <w:r w:rsidRPr="00D65AB6">
        <w:rPr>
          <w:rFonts w:cs="Times New Roman"/>
          <w:sz w:val="22"/>
          <w:szCs w:val="22"/>
        </w:rPr>
        <w:t xml:space="preserve">Z Wykonawcą, który złoży najkorzystniejszą ofertę zostanie podpisana umowa. Miejsce i termin podpisania umowy zostanie wyznaczony przez Zamawiającego. </w:t>
      </w:r>
    </w:p>
    <w:p w14:paraId="21701A3D" w14:textId="77777777" w:rsidR="00EE71AF" w:rsidRPr="00D65AB6" w:rsidRDefault="00EE71AF" w:rsidP="00D65AB6">
      <w:pPr>
        <w:numPr>
          <w:ilvl w:val="0"/>
          <w:numId w:val="6"/>
        </w:numPr>
        <w:tabs>
          <w:tab w:val="clear" w:pos="1080"/>
          <w:tab w:val="num" w:pos="284"/>
        </w:tabs>
        <w:suppressAutoHyphens w:val="0"/>
        <w:autoSpaceDE w:val="0"/>
        <w:autoSpaceDN w:val="0"/>
        <w:adjustRightInd w:val="0"/>
        <w:ind w:left="284" w:hanging="284"/>
        <w:jc w:val="both"/>
        <w:rPr>
          <w:rFonts w:cs="Times New Roman"/>
          <w:sz w:val="22"/>
          <w:szCs w:val="22"/>
        </w:rPr>
      </w:pPr>
      <w:r w:rsidRPr="00D65AB6">
        <w:rPr>
          <w:rFonts w:cs="Times New Roman"/>
          <w:sz w:val="22"/>
          <w:szCs w:val="22"/>
        </w:rPr>
        <w:t>Jeżeli Wykonawca, którego oferta została wybrana, uchyla się od zawarcia umowy w sprawie zamówienia w terminie wyznaczonym Zamawiający wybierze najkorzystniejszą ofertę spośród pozostałych ofert, bez przeprowadzania ich ponownej oceny.</w:t>
      </w:r>
    </w:p>
    <w:p w14:paraId="64AB6642" w14:textId="77777777" w:rsidR="00EE71AF" w:rsidRPr="00D65AB6" w:rsidRDefault="00EE71AF" w:rsidP="00D65AB6">
      <w:pPr>
        <w:pStyle w:val="DomylneA"/>
        <w:rPr>
          <w:rStyle w:val="Brak"/>
          <w:rFonts w:ascii="Times New Roman" w:hAnsi="Times New Roman" w:cs="Times New Roman"/>
          <w:b/>
          <w:bCs/>
          <w:lang w:val="pl-PL"/>
        </w:rPr>
      </w:pPr>
    </w:p>
    <w:p w14:paraId="1E7ED27D" w14:textId="77777777" w:rsidR="0062275C" w:rsidRPr="00D65AB6" w:rsidRDefault="0062275C" w:rsidP="00D65AB6">
      <w:pPr>
        <w:pStyle w:val="DomylneA"/>
        <w:jc w:val="both"/>
        <w:rPr>
          <w:rStyle w:val="Brak"/>
          <w:rFonts w:ascii="Times New Roman" w:eastAsia="Times New Roman" w:hAnsi="Times New Roman" w:cs="Times New Roman"/>
          <w:lang w:val="pl-PL"/>
        </w:rPr>
      </w:pPr>
      <w:r w:rsidRPr="00D65AB6">
        <w:rPr>
          <w:rStyle w:val="Brak"/>
          <w:rFonts w:ascii="Times New Roman" w:hAnsi="Times New Roman" w:cs="Times New Roman"/>
          <w:b/>
          <w:bCs/>
          <w:lang w:val="pl-PL"/>
        </w:rPr>
        <w:t xml:space="preserve">Rozdział </w:t>
      </w:r>
      <w:r w:rsidR="00FA1189" w:rsidRPr="00D65AB6">
        <w:rPr>
          <w:rStyle w:val="Brak"/>
          <w:rFonts w:ascii="Times New Roman" w:hAnsi="Times New Roman" w:cs="Times New Roman"/>
          <w:b/>
          <w:bCs/>
          <w:lang w:val="pl-PL"/>
        </w:rPr>
        <w:t>14</w:t>
      </w:r>
      <w:r w:rsidRPr="00D65AB6">
        <w:rPr>
          <w:rStyle w:val="Brak"/>
          <w:rFonts w:ascii="Times New Roman" w:hAnsi="Times New Roman" w:cs="Times New Roman"/>
          <w:b/>
          <w:bCs/>
          <w:lang w:val="pl-PL"/>
        </w:rPr>
        <w:t xml:space="preserve">. Istotne dla stron postanowienia, </w:t>
      </w:r>
      <w:proofErr w:type="spellStart"/>
      <w:r w:rsidRPr="00D65AB6">
        <w:rPr>
          <w:rStyle w:val="Brak"/>
          <w:rFonts w:ascii="Times New Roman" w:hAnsi="Times New Roman" w:cs="Times New Roman"/>
          <w:b/>
          <w:bCs/>
          <w:lang w:val="pl-PL"/>
        </w:rPr>
        <w:t>kt</w:t>
      </w:r>
      <w:proofErr w:type="spellEnd"/>
      <w:r w:rsidRPr="00D65AB6">
        <w:rPr>
          <w:rStyle w:val="Brak"/>
          <w:rFonts w:ascii="Times New Roman" w:hAnsi="Times New Roman" w:cs="Times New Roman"/>
          <w:b/>
          <w:bCs/>
          <w:lang w:val="es-ES_tradnl"/>
        </w:rPr>
        <w:t>ó</w:t>
      </w:r>
      <w:r w:rsidRPr="00D65AB6">
        <w:rPr>
          <w:rStyle w:val="Brak"/>
          <w:rFonts w:ascii="Times New Roman" w:hAnsi="Times New Roman" w:cs="Times New Roman"/>
          <w:b/>
          <w:bCs/>
          <w:lang w:val="pl-PL"/>
        </w:rPr>
        <w:t xml:space="preserve">re zostaną wprowadzone do treści zawieranej umowy w sprawie </w:t>
      </w:r>
      <w:proofErr w:type="spellStart"/>
      <w:r w:rsidRPr="00D65AB6">
        <w:rPr>
          <w:rStyle w:val="Brak"/>
          <w:rFonts w:ascii="Times New Roman" w:hAnsi="Times New Roman" w:cs="Times New Roman"/>
          <w:b/>
          <w:bCs/>
          <w:lang w:val="pl-PL"/>
        </w:rPr>
        <w:t>zam</w:t>
      </w:r>
      <w:proofErr w:type="spellEnd"/>
      <w:r w:rsidRPr="00D65AB6">
        <w:rPr>
          <w:rStyle w:val="Brak"/>
          <w:rFonts w:ascii="Times New Roman" w:hAnsi="Times New Roman" w:cs="Times New Roman"/>
          <w:b/>
          <w:bCs/>
          <w:lang w:val="es-ES_tradnl"/>
        </w:rPr>
        <w:t>ó</w:t>
      </w:r>
      <w:proofErr w:type="spellStart"/>
      <w:r w:rsidRPr="00D65AB6">
        <w:rPr>
          <w:rStyle w:val="Brak"/>
          <w:rFonts w:ascii="Times New Roman" w:hAnsi="Times New Roman" w:cs="Times New Roman"/>
          <w:b/>
          <w:bCs/>
          <w:lang w:val="pl-PL"/>
        </w:rPr>
        <w:t>wienia</w:t>
      </w:r>
      <w:proofErr w:type="spellEnd"/>
      <w:r w:rsidRPr="00D65AB6">
        <w:rPr>
          <w:rStyle w:val="Brak"/>
          <w:rFonts w:ascii="Times New Roman" w:hAnsi="Times New Roman" w:cs="Times New Roman"/>
          <w:b/>
          <w:bCs/>
          <w:lang w:val="pl-PL"/>
        </w:rPr>
        <w:t xml:space="preserve">, </w:t>
      </w:r>
      <w:proofErr w:type="spellStart"/>
      <w:r w:rsidRPr="00D65AB6">
        <w:rPr>
          <w:rStyle w:val="Brak"/>
          <w:rFonts w:ascii="Times New Roman" w:hAnsi="Times New Roman" w:cs="Times New Roman"/>
          <w:b/>
          <w:bCs/>
          <w:lang w:val="pl-PL"/>
        </w:rPr>
        <w:t>og</w:t>
      </w:r>
      <w:proofErr w:type="spellEnd"/>
      <w:r w:rsidRPr="00D65AB6">
        <w:rPr>
          <w:rStyle w:val="Brak"/>
          <w:rFonts w:ascii="Times New Roman" w:hAnsi="Times New Roman" w:cs="Times New Roman"/>
          <w:b/>
          <w:bCs/>
          <w:lang w:val="es-ES_tradnl"/>
        </w:rPr>
        <w:t>ó</w:t>
      </w:r>
      <w:proofErr w:type="spellStart"/>
      <w:r w:rsidRPr="00D65AB6">
        <w:rPr>
          <w:rStyle w:val="Brak"/>
          <w:rFonts w:ascii="Times New Roman" w:hAnsi="Times New Roman" w:cs="Times New Roman"/>
          <w:b/>
          <w:bCs/>
          <w:lang w:val="pl-PL"/>
        </w:rPr>
        <w:t>lne</w:t>
      </w:r>
      <w:proofErr w:type="spellEnd"/>
      <w:r w:rsidRPr="00D65AB6">
        <w:rPr>
          <w:rStyle w:val="Brak"/>
          <w:rFonts w:ascii="Times New Roman" w:hAnsi="Times New Roman" w:cs="Times New Roman"/>
          <w:b/>
          <w:bCs/>
          <w:lang w:val="pl-PL"/>
        </w:rPr>
        <w:t xml:space="preserve"> warunki umowy albo </w:t>
      </w:r>
      <w:proofErr w:type="spellStart"/>
      <w:r w:rsidRPr="00D65AB6">
        <w:rPr>
          <w:rStyle w:val="Brak"/>
          <w:rFonts w:ascii="Times New Roman" w:hAnsi="Times New Roman" w:cs="Times New Roman"/>
          <w:b/>
          <w:bCs/>
          <w:lang w:val="pl-PL"/>
        </w:rPr>
        <w:t>wz</w:t>
      </w:r>
      <w:proofErr w:type="spellEnd"/>
      <w:r w:rsidRPr="00D65AB6">
        <w:rPr>
          <w:rStyle w:val="Brak"/>
          <w:rFonts w:ascii="Times New Roman" w:hAnsi="Times New Roman" w:cs="Times New Roman"/>
          <w:b/>
          <w:bCs/>
          <w:lang w:val="es-ES_tradnl"/>
        </w:rPr>
        <w:t>ó</w:t>
      </w:r>
      <w:r w:rsidRPr="00D65AB6">
        <w:rPr>
          <w:rStyle w:val="Brak"/>
          <w:rFonts w:ascii="Times New Roman" w:hAnsi="Times New Roman" w:cs="Times New Roman"/>
          <w:b/>
          <w:bCs/>
          <w:lang w:val="pl-PL"/>
        </w:rPr>
        <w:t xml:space="preserve">r umowy, jeżeli Zamawiający wymaga od Wykonawcy, aby zawarł z nim umowę w sprawie </w:t>
      </w:r>
      <w:proofErr w:type="spellStart"/>
      <w:r w:rsidRPr="00D65AB6">
        <w:rPr>
          <w:rStyle w:val="Brak"/>
          <w:rFonts w:ascii="Times New Roman" w:hAnsi="Times New Roman" w:cs="Times New Roman"/>
          <w:b/>
          <w:bCs/>
          <w:lang w:val="pl-PL"/>
        </w:rPr>
        <w:t>zam</w:t>
      </w:r>
      <w:proofErr w:type="spellEnd"/>
      <w:r w:rsidRPr="00D65AB6">
        <w:rPr>
          <w:rStyle w:val="Brak"/>
          <w:rFonts w:ascii="Times New Roman" w:hAnsi="Times New Roman" w:cs="Times New Roman"/>
          <w:b/>
          <w:bCs/>
          <w:lang w:val="es-ES_tradnl"/>
        </w:rPr>
        <w:t>ó</w:t>
      </w:r>
      <w:proofErr w:type="spellStart"/>
      <w:r w:rsidRPr="00D65AB6">
        <w:rPr>
          <w:rStyle w:val="Brak"/>
          <w:rFonts w:ascii="Times New Roman" w:hAnsi="Times New Roman" w:cs="Times New Roman"/>
          <w:b/>
          <w:bCs/>
          <w:lang w:val="pl-PL"/>
        </w:rPr>
        <w:t>wienia</w:t>
      </w:r>
      <w:proofErr w:type="spellEnd"/>
      <w:r w:rsidRPr="00D65AB6">
        <w:rPr>
          <w:rStyle w:val="Brak"/>
          <w:rFonts w:ascii="Times New Roman" w:hAnsi="Times New Roman" w:cs="Times New Roman"/>
          <w:b/>
          <w:bCs/>
          <w:lang w:val="pl-PL"/>
        </w:rPr>
        <w:t xml:space="preserve"> na takich warunkach. </w:t>
      </w:r>
    </w:p>
    <w:p w14:paraId="025DB717" w14:textId="77777777" w:rsidR="0062275C" w:rsidRPr="00D65AB6" w:rsidRDefault="0062275C" w:rsidP="00D65AB6">
      <w:pPr>
        <w:pStyle w:val="Tekstpodstawowy23"/>
        <w:numPr>
          <w:ilvl w:val="0"/>
          <w:numId w:val="19"/>
        </w:numPr>
        <w:ind w:left="284" w:hanging="284"/>
        <w:jc w:val="both"/>
        <w:rPr>
          <w:rFonts w:ascii="Times New Roman" w:hAnsi="Times New Roman" w:cs="Times New Roman"/>
          <w:sz w:val="22"/>
          <w:szCs w:val="22"/>
        </w:rPr>
      </w:pPr>
      <w:r w:rsidRPr="00D65AB6">
        <w:rPr>
          <w:rFonts w:ascii="Times New Roman" w:hAnsi="Times New Roman" w:cs="Times New Roman"/>
          <w:sz w:val="22"/>
          <w:szCs w:val="22"/>
        </w:rPr>
        <w:t xml:space="preserve">Wzór umowy, która będzie zawarta w sprawie zamówienia, stanowi </w:t>
      </w:r>
      <w:r w:rsidRPr="00D65AB6">
        <w:rPr>
          <w:rFonts w:ascii="Times New Roman" w:hAnsi="Times New Roman" w:cs="Times New Roman"/>
          <w:b/>
          <w:sz w:val="22"/>
          <w:szCs w:val="22"/>
        </w:rPr>
        <w:t xml:space="preserve">Załącznik nr </w:t>
      </w:r>
      <w:r w:rsidR="00752591" w:rsidRPr="00D65AB6">
        <w:rPr>
          <w:rFonts w:ascii="Times New Roman" w:hAnsi="Times New Roman" w:cs="Times New Roman"/>
          <w:b/>
          <w:sz w:val="22"/>
          <w:szCs w:val="22"/>
        </w:rPr>
        <w:t>2</w:t>
      </w:r>
      <w:r w:rsidRPr="00D65AB6">
        <w:rPr>
          <w:rFonts w:ascii="Times New Roman" w:hAnsi="Times New Roman" w:cs="Times New Roman"/>
          <w:sz w:val="22"/>
          <w:szCs w:val="22"/>
        </w:rPr>
        <w:t xml:space="preserve"> do niniejszego Zapytania Ofertowego.</w:t>
      </w:r>
    </w:p>
    <w:p w14:paraId="6045B13D" w14:textId="77777777" w:rsidR="0062275C" w:rsidRPr="00D65AB6" w:rsidRDefault="0062275C" w:rsidP="00D65AB6">
      <w:pPr>
        <w:pStyle w:val="Tekstpodstawowy23"/>
        <w:numPr>
          <w:ilvl w:val="0"/>
          <w:numId w:val="19"/>
        </w:numPr>
        <w:ind w:left="284" w:hanging="284"/>
        <w:jc w:val="both"/>
        <w:rPr>
          <w:rFonts w:ascii="Times New Roman" w:hAnsi="Times New Roman" w:cs="Times New Roman"/>
          <w:sz w:val="22"/>
          <w:szCs w:val="22"/>
        </w:rPr>
      </w:pPr>
      <w:r w:rsidRPr="00D65AB6">
        <w:rPr>
          <w:rFonts w:ascii="Times New Roman" w:hAnsi="Times New Roman" w:cs="Times New Roman"/>
          <w:sz w:val="22"/>
          <w:szCs w:val="22"/>
        </w:rPr>
        <w:t>Wykonawca składając ofertę, akceptuje wzór umowy i zobowiązuje się do zawarcia umowy na warunkach w niej określonych.</w:t>
      </w:r>
    </w:p>
    <w:p w14:paraId="22ED5E51" w14:textId="77777777" w:rsidR="00580456" w:rsidRPr="00D65AB6" w:rsidRDefault="00580456" w:rsidP="00D65AB6">
      <w:pPr>
        <w:pStyle w:val="DomylneA"/>
        <w:rPr>
          <w:rStyle w:val="Brak"/>
          <w:rFonts w:ascii="Times New Roman" w:hAnsi="Times New Roman" w:cs="Times New Roman"/>
          <w:b/>
          <w:bCs/>
          <w:lang w:val="pl-PL"/>
        </w:rPr>
      </w:pPr>
    </w:p>
    <w:p w14:paraId="5264C22B" w14:textId="77777777" w:rsidR="00EE71AF" w:rsidRPr="00D65AB6" w:rsidRDefault="00EE71AF" w:rsidP="00D65AB6">
      <w:pPr>
        <w:pStyle w:val="DomylneA"/>
        <w:rPr>
          <w:rFonts w:ascii="Times New Roman" w:eastAsia="Times New Roman" w:hAnsi="Times New Roman" w:cs="Times New Roman"/>
          <w:lang w:val="pl-PL"/>
        </w:rPr>
      </w:pPr>
      <w:r w:rsidRPr="00D65AB6">
        <w:rPr>
          <w:rStyle w:val="Brak"/>
          <w:rFonts w:ascii="Times New Roman" w:hAnsi="Times New Roman" w:cs="Times New Roman"/>
          <w:b/>
          <w:bCs/>
          <w:lang w:val="pl-PL"/>
        </w:rPr>
        <w:t xml:space="preserve">Rozdział </w:t>
      </w:r>
      <w:r w:rsidR="00FA1189" w:rsidRPr="00D65AB6">
        <w:rPr>
          <w:rStyle w:val="Brak"/>
          <w:rFonts w:ascii="Times New Roman" w:hAnsi="Times New Roman" w:cs="Times New Roman"/>
          <w:b/>
          <w:bCs/>
          <w:lang w:val="pl-PL"/>
        </w:rPr>
        <w:t>15</w:t>
      </w:r>
      <w:r w:rsidRPr="00D65AB6">
        <w:rPr>
          <w:rStyle w:val="Brak"/>
          <w:rFonts w:ascii="Times New Roman" w:hAnsi="Times New Roman" w:cs="Times New Roman"/>
          <w:b/>
          <w:bCs/>
          <w:lang w:val="pl-PL"/>
        </w:rPr>
        <w:t xml:space="preserve">. Informacje dodatkowe. </w:t>
      </w:r>
    </w:p>
    <w:p w14:paraId="7E79DC89" w14:textId="77777777" w:rsidR="00EE71AF" w:rsidRPr="00D65AB6" w:rsidRDefault="00EE71AF" w:rsidP="00D65AB6">
      <w:pPr>
        <w:pStyle w:val="Tekstpodstawowy"/>
        <w:widowControl/>
        <w:numPr>
          <w:ilvl w:val="0"/>
          <w:numId w:val="7"/>
        </w:numPr>
        <w:tabs>
          <w:tab w:val="left" w:pos="284"/>
        </w:tabs>
        <w:suppressAutoHyphens w:val="0"/>
        <w:spacing w:after="0"/>
        <w:jc w:val="both"/>
        <w:rPr>
          <w:rFonts w:cs="Times New Roman"/>
          <w:sz w:val="22"/>
          <w:szCs w:val="22"/>
        </w:rPr>
      </w:pPr>
      <w:r w:rsidRPr="00D65AB6">
        <w:rPr>
          <w:rFonts w:cs="Times New Roman"/>
          <w:sz w:val="22"/>
          <w:szCs w:val="22"/>
        </w:rPr>
        <w:t xml:space="preserve">Zamawiający </w:t>
      </w:r>
      <w:r w:rsidRPr="00D65AB6">
        <w:rPr>
          <w:rFonts w:cs="Times New Roman"/>
          <w:bCs/>
          <w:sz w:val="22"/>
          <w:szCs w:val="22"/>
        </w:rPr>
        <w:t>nie dopuszcza</w:t>
      </w:r>
      <w:r w:rsidRPr="00D65AB6">
        <w:rPr>
          <w:rFonts w:cs="Times New Roman"/>
          <w:b/>
          <w:bCs/>
          <w:sz w:val="22"/>
          <w:szCs w:val="22"/>
        </w:rPr>
        <w:t xml:space="preserve"> </w:t>
      </w:r>
      <w:r w:rsidRPr="00D65AB6">
        <w:rPr>
          <w:rFonts w:cs="Times New Roman"/>
          <w:sz w:val="22"/>
          <w:szCs w:val="22"/>
        </w:rPr>
        <w:t>składania ofert częściowych.</w:t>
      </w:r>
    </w:p>
    <w:p w14:paraId="240E69B5" w14:textId="77777777" w:rsidR="00EE71AF" w:rsidRPr="00D65AB6" w:rsidRDefault="00EE71AF" w:rsidP="00D65AB6">
      <w:pPr>
        <w:pStyle w:val="Tekstpodstawowy"/>
        <w:widowControl/>
        <w:numPr>
          <w:ilvl w:val="0"/>
          <w:numId w:val="7"/>
        </w:numPr>
        <w:tabs>
          <w:tab w:val="left" w:pos="284"/>
        </w:tabs>
        <w:suppressAutoHyphens w:val="0"/>
        <w:spacing w:after="0"/>
        <w:jc w:val="both"/>
        <w:rPr>
          <w:rFonts w:cs="Times New Roman"/>
          <w:sz w:val="22"/>
          <w:szCs w:val="22"/>
        </w:rPr>
      </w:pPr>
      <w:r w:rsidRPr="00D65AB6">
        <w:rPr>
          <w:rFonts w:cs="Times New Roman"/>
          <w:sz w:val="22"/>
          <w:szCs w:val="22"/>
        </w:rPr>
        <w:t xml:space="preserve">Zamawiający </w:t>
      </w:r>
      <w:r w:rsidRPr="00D65AB6">
        <w:rPr>
          <w:rFonts w:cs="Times New Roman"/>
          <w:bCs/>
          <w:sz w:val="22"/>
          <w:szCs w:val="22"/>
        </w:rPr>
        <w:t>nie dopuszcza</w:t>
      </w:r>
      <w:r w:rsidRPr="00D65AB6">
        <w:rPr>
          <w:rFonts w:cs="Times New Roman"/>
          <w:b/>
          <w:bCs/>
          <w:sz w:val="22"/>
          <w:szCs w:val="22"/>
        </w:rPr>
        <w:t xml:space="preserve"> </w:t>
      </w:r>
      <w:r w:rsidRPr="00D65AB6">
        <w:rPr>
          <w:rFonts w:cs="Times New Roman"/>
          <w:sz w:val="22"/>
          <w:szCs w:val="22"/>
        </w:rPr>
        <w:t>składania ofert wariantowych.</w:t>
      </w:r>
    </w:p>
    <w:p w14:paraId="57FA1AFF" w14:textId="77777777" w:rsidR="00EE71AF" w:rsidRPr="00D65AB6" w:rsidRDefault="00EE71AF" w:rsidP="00D65AB6">
      <w:pPr>
        <w:pStyle w:val="Tekstpodstawowy"/>
        <w:widowControl/>
        <w:numPr>
          <w:ilvl w:val="0"/>
          <w:numId w:val="7"/>
        </w:numPr>
        <w:tabs>
          <w:tab w:val="left" w:pos="284"/>
        </w:tabs>
        <w:suppressAutoHyphens w:val="0"/>
        <w:spacing w:after="0"/>
        <w:ind w:left="284" w:hanging="284"/>
        <w:jc w:val="both"/>
        <w:rPr>
          <w:rFonts w:cs="Times New Roman"/>
          <w:sz w:val="22"/>
          <w:szCs w:val="22"/>
        </w:rPr>
      </w:pPr>
      <w:r w:rsidRPr="00D65AB6">
        <w:rPr>
          <w:rFonts w:cs="Times New Roman"/>
          <w:sz w:val="22"/>
          <w:szCs w:val="22"/>
        </w:rPr>
        <w:t xml:space="preserve">Zamawiający poprawi w tekście oferty oczywiste omyłki pisarskie oraz oczywiste omyłki rachunkowe ( z uwzględnieniem konsekwencji rachunkowych dokonywanych poprawek ) a także inne omyłki polegające na niezgodności oferty z niniejszym Zapytaniem Ofertowym </w:t>
      </w:r>
      <w:r w:rsidR="008236EA" w:rsidRPr="00D65AB6">
        <w:rPr>
          <w:rFonts w:cs="Times New Roman"/>
          <w:sz w:val="22"/>
          <w:szCs w:val="22"/>
        </w:rPr>
        <w:t xml:space="preserve">                              </w:t>
      </w:r>
      <w:r w:rsidRPr="00D65AB6">
        <w:rPr>
          <w:rFonts w:cs="Times New Roman"/>
          <w:sz w:val="22"/>
          <w:szCs w:val="22"/>
        </w:rPr>
        <w:t>( niepowodujących zmian w treści oferty ), niezwłocznie zawiadamiając o tym Wykonawcę, którego oferta została poprawiona.</w:t>
      </w:r>
    </w:p>
    <w:p w14:paraId="30EA8519" w14:textId="77777777" w:rsidR="00EE71AF" w:rsidRPr="00D65AB6" w:rsidRDefault="00EE71AF" w:rsidP="00D65AB6">
      <w:pPr>
        <w:pStyle w:val="Tekstpodstawowy"/>
        <w:numPr>
          <w:ilvl w:val="0"/>
          <w:numId w:val="7"/>
        </w:numPr>
        <w:tabs>
          <w:tab w:val="left" w:pos="0"/>
          <w:tab w:val="left" w:pos="284"/>
          <w:tab w:val="left" w:pos="1134"/>
        </w:tabs>
        <w:spacing w:after="0"/>
        <w:jc w:val="both"/>
        <w:rPr>
          <w:rFonts w:cs="Times New Roman"/>
          <w:sz w:val="22"/>
          <w:szCs w:val="22"/>
        </w:rPr>
      </w:pPr>
      <w:r w:rsidRPr="00D65AB6">
        <w:rPr>
          <w:rFonts w:cs="Times New Roman"/>
          <w:sz w:val="22"/>
          <w:szCs w:val="22"/>
        </w:rPr>
        <w:t xml:space="preserve">Zamawiający nie wymaga wniesienia wadium. </w:t>
      </w:r>
    </w:p>
    <w:p w14:paraId="3000EF78" w14:textId="77777777" w:rsidR="00EE71AF" w:rsidRPr="00D65AB6" w:rsidRDefault="00EE71AF" w:rsidP="00D65AB6">
      <w:pPr>
        <w:numPr>
          <w:ilvl w:val="0"/>
          <w:numId w:val="7"/>
        </w:numPr>
        <w:snapToGrid w:val="0"/>
        <w:ind w:left="284" w:hanging="284"/>
        <w:jc w:val="both"/>
        <w:rPr>
          <w:rFonts w:eastAsia="Lucida Sans Unicode" w:cs="Times New Roman"/>
          <w:sz w:val="22"/>
          <w:szCs w:val="22"/>
        </w:rPr>
      </w:pPr>
      <w:r w:rsidRPr="00D65AB6">
        <w:rPr>
          <w:rFonts w:eastAsia="Lucida Sans Unicode" w:cs="Times New Roman"/>
          <w:sz w:val="22"/>
          <w:szCs w:val="22"/>
        </w:rPr>
        <w:t>Zamawiający nie będzie żądać od Wykonawcy, którego oferta została wybrana jako najkorzystniejsza, wniesienia zabezpieczenia należytego wykonania umowy.</w:t>
      </w:r>
    </w:p>
    <w:p w14:paraId="2EEF8AD6" w14:textId="77777777" w:rsidR="00EE71AF" w:rsidRPr="00D65AB6" w:rsidRDefault="00EE71AF" w:rsidP="00D65AB6">
      <w:pPr>
        <w:pStyle w:val="Tekstpodstawowy"/>
        <w:widowControl/>
        <w:numPr>
          <w:ilvl w:val="0"/>
          <w:numId w:val="7"/>
        </w:numPr>
        <w:tabs>
          <w:tab w:val="left" w:pos="284"/>
        </w:tabs>
        <w:suppressAutoHyphens w:val="0"/>
        <w:spacing w:after="0"/>
        <w:ind w:left="284" w:hanging="284"/>
        <w:jc w:val="both"/>
        <w:rPr>
          <w:rFonts w:cs="Times New Roman"/>
          <w:sz w:val="22"/>
          <w:szCs w:val="22"/>
        </w:rPr>
      </w:pPr>
      <w:r w:rsidRPr="00D65AB6">
        <w:rPr>
          <w:rFonts w:cs="Times New Roman"/>
          <w:sz w:val="22"/>
          <w:szCs w:val="22"/>
        </w:rPr>
        <w:t xml:space="preserve">Rozliczenia pomiędzy Zamawiającym a przyszłym Wykonawcą odbywać się będą w </w:t>
      </w:r>
      <w:r w:rsidRPr="00D65AB6">
        <w:rPr>
          <w:rFonts w:cs="Times New Roman"/>
          <w:bCs/>
          <w:sz w:val="22"/>
          <w:szCs w:val="22"/>
        </w:rPr>
        <w:t>złotych polskich.</w:t>
      </w:r>
    </w:p>
    <w:p w14:paraId="36AE0F15" w14:textId="77777777" w:rsidR="00AC474B" w:rsidRPr="00D65AB6" w:rsidRDefault="00AC474B" w:rsidP="00D65AB6">
      <w:pPr>
        <w:pStyle w:val="Tekstpodstawowy"/>
        <w:widowControl/>
        <w:numPr>
          <w:ilvl w:val="0"/>
          <w:numId w:val="7"/>
        </w:numPr>
        <w:tabs>
          <w:tab w:val="left" w:pos="284"/>
        </w:tabs>
        <w:suppressAutoHyphens w:val="0"/>
        <w:spacing w:after="0"/>
        <w:ind w:left="284" w:hanging="284"/>
        <w:jc w:val="both"/>
        <w:rPr>
          <w:rStyle w:val="Brak"/>
          <w:rFonts w:cs="Times New Roman"/>
          <w:sz w:val="22"/>
          <w:szCs w:val="22"/>
        </w:rPr>
      </w:pPr>
      <w:r w:rsidRPr="00D65AB6">
        <w:rPr>
          <w:rFonts w:cs="Times New Roman"/>
          <w:sz w:val="22"/>
          <w:szCs w:val="22"/>
        </w:rPr>
        <w:t>Zamawiający nie dopuszcza możliwości udzielania zaliczek na poczet wykonania zamówienia.</w:t>
      </w:r>
    </w:p>
    <w:p w14:paraId="4E855C37" w14:textId="77777777" w:rsidR="00EE71AF" w:rsidRPr="00D65AB6" w:rsidRDefault="00EE71AF" w:rsidP="00D65AB6">
      <w:pPr>
        <w:pStyle w:val="Tekstpodstawowy"/>
        <w:widowControl/>
        <w:numPr>
          <w:ilvl w:val="0"/>
          <w:numId w:val="7"/>
        </w:numPr>
        <w:tabs>
          <w:tab w:val="left" w:pos="284"/>
        </w:tabs>
        <w:suppressAutoHyphens w:val="0"/>
        <w:spacing w:after="0"/>
        <w:ind w:left="284" w:hanging="284"/>
        <w:jc w:val="both"/>
        <w:rPr>
          <w:rStyle w:val="Brak"/>
          <w:rFonts w:cs="Times New Roman"/>
          <w:sz w:val="22"/>
          <w:szCs w:val="22"/>
        </w:rPr>
      </w:pPr>
      <w:r w:rsidRPr="00D65AB6">
        <w:rPr>
          <w:rStyle w:val="Brak"/>
          <w:rFonts w:cs="Times New Roman"/>
          <w:sz w:val="22"/>
          <w:szCs w:val="22"/>
        </w:rPr>
        <w:t>Zamawiający nie przewiduje zwrotu koszt</w:t>
      </w:r>
      <w:r w:rsidRPr="00D65AB6">
        <w:rPr>
          <w:rStyle w:val="Brak"/>
          <w:rFonts w:cs="Times New Roman"/>
          <w:sz w:val="22"/>
          <w:szCs w:val="22"/>
          <w:lang w:val="es-ES_tradnl"/>
        </w:rPr>
        <w:t>ó</w:t>
      </w:r>
      <w:r w:rsidR="000E34B9" w:rsidRPr="00D65AB6">
        <w:rPr>
          <w:rStyle w:val="Brak"/>
          <w:rFonts w:cs="Times New Roman"/>
          <w:sz w:val="22"/>
          <w:szCs w:val="22"/>
        </w:rPr>
        <w:t>w udziału w postępowaniu.</w:t>
      </w:r>
    </w:p>
    <w:p w14:paraId="6D2F7DAC" w14:textId="77777777" w:rsidR="000E34B9" w:rsidRPr="00D65AB6" w:rsidRDefault="000E34B9" w:rsidP="00D65AB6">
      <w:pPr>
        <w:pStyle w:val="Tekstpodstawowy"/>
        <w:widowControl/>
        <w:numPr>
          <w:ilvl w:val="0"/>
          <w:numId w:val="7"/>
        </w:numPr>
        <w:tabs>
          <w:tab w:val="left" w:pos="284"/>
        </w:tabs>
        <w:suppressAutoHyphens w:val="0"/>
        <w:spacing w:after="0"/>
        <w:ind w:left="284" w:hanging="284"/>
        <w:jc w:val="both"/>
        <w:rPr>
          <w:rStyle w:val="Brak"/>
          <w:rFonts w:cs="Times New Roman"/>
          <w:sz w:val="22"/>
          <w:szCs w:val="22"/>
        </w:rPr>
      </w:pPr>
      <w:r w:rsidRPr="00D65AB6">
        <w:rPr>
          <w:rStyle w:val="Brak"/>
          <w:rFonts w:cs="Times New Roman"/>
          <w:sz w:val="22"/>
          <w:szCs w:val="22"/>
        </w:rPr>
        <w:t>Zamawiający nie organizuje spotkania z Wykonawcami.</w:t>
      </w:r>
    </w:p>
    <w:p w14:paraId="51F52B91" w14:textId="77777777" w:rsidR="007C65CA" w:rsidRPr="00D65AB6" w:rsidRDefault="007C65CA" w:rsidP="00D65AB6">
      <w:pPr>
        <w:pStyle w:val="Tekstpodstawowy"/>
        <w:widowControl/>
        <w:numPr>
          <w:ilvl w:val="0"/>
          <w:numId w:val="7"/>
        </w:numPr>
        <w:tabs>
          <w:tab w:val="left" w:pos="284"/>
        </w:tabs>
        <w:suppressAutoHyphens w:val="0"/>
        <w:spacing w:after="0"/>
        <w:ind w:left="284" w:hanging="284"/>
        <w:jc w:val="both"/>
        <w:rPr>
          <w:rStyle w:val="Brak"/>
          <w:rFonts w:cs="Times New Roman"/>
          <w:sz w:val="22"/>
          <w:szCs w:val="22"/>
        </w:rPr>
      </w:pPr>
      <w:r w:rsidRPr="00D65AB6">
        <w:rPr>
          <w:rStyle w:val="Brak"/>
          <w:rFonts w:cs="Times New Roman"/>
          <w:sz w:val="22"/>
          <w:szCs w:val="22"/>
        </w:rPr>
        <w:t>Od decyzji Zamawiającego dotyczącej wyboru Wykonawcy nie przysługuje odwołanie.</w:t>
      </w:r>
    </w:p>
    <w:p w14:paraId="45952BB9" w14:textId="77777777" w:rsidR="00AC474B" w:rsidRPr="00D65AB6" w:rsidRDefault="00AC474B" w:rsidP="00D65AB6">
      <w:pPr>
        <w:pStyle w:val="Default"/>
        <w:widowControl/>
        <w:numPr>
          <w:ilvl w:val="0"/>
          <w:numId w:val="7"/>
        </w:numPr>
        <w:suppressAutoHyphens w:val="0"/>
        <w:autoSpaceDN w:val="0"/>
        <w:adjustRightInd w:val="0"/>
        <w:spacing w:line="240" w:lineRule="auto"/>
        <w:jc w:val="both"/>
        <w:rPr>
          <w:rFonts w:ascii="Times New Roman" w:hAnsi="Times New Roman" w:cs="Times New Roman"/>
          <w:sz w:val="22"/>
          <w:szCs w:val="22"/>
        </w:rPr>
      </w:pPr>
      <w:r w:rsidRPr="00D65AB6">
        <w:rPr>
          <w:rFonts w:ascii="Times New Roman" w:hAnsi="Times New Roman" w:cs="Times New Roman"/>
          <w:sz w:val="22"/>
          <w:szCs w:val="22"/>
        </w:rPr>
        <w:t xml:space="preserve">W sprawach nieuregulowanych w niniejszym Zapytaniu Ofertowym zastosowanie mają przepisy Regulaminu. </w:t>
      </w:r>
    </w:p>
    <w:p w14:paraId="06BB2E14" w14:textId="77777777" w:rsidR="00EE71AF" w:rsidRPr="00D65AB6" w:rsidRDefault="00EE71AF" w:rsidP="00D65AB6">
      <w:pPr>
        <w:pStyle w:val="DomylneA"/>
        <w:rPr>
          <w:rStyle w:val="Brak"/>
          <w:rFonts w:ascii="Times New Roman" w:hAnsi="Times New Roman" w:cs="Times New Roman"/>
          <w:b/>
          <w:bCs/>
          <w:lang w:val="pl-PL"/>
        </w:rPr>
      </w:pPr>
    </w:p>
    <w:p w14:paraId="55E36EE2" w14:textId="77777777" w:rsidR="00EE71AF" w:rsidRPr="00D65AB6" w:rsidRDefault="00EE71AF" w:rsidP="00D65AB6">
      <w:pPr>
        <w:pStyle w:val="DomylneA"/>
        <w:rPr>
          <w:rFonts w:ascii="Times New Roman" w:eastAsia="Times New Roman" w:hAnsi="Times New Roman" w:cs="Times New Roman"/>
          <w:lang w:val="pl-PL"/>
        </w:rPr>
      </w:pPr>
      <w:r w:rsidRPr="00D65AB6">
        <w:rPr>
          <w:rStyle w:val="Brak"/>
          <w:rFonts w:ascii="Times New Roman" w:hAnsi="Times New Roman" w:cs="Times New Roman"/>
          <w:b/>
          <w:bCs/>
          <w:lang w:val="pl-PL"/>
        </w:rPr>
        <w:t xml:space="preserve">Rozdział </w:t>
      </w:r>
      <w:r w:rsidR="00FA1189" w:rsidRPr="00D65AB6">
        <w:rPr>
          <w:rStyle w:val="Brak"/>
          <w:rFonts w:ascii="Times New Roman" w:hAnsi="Times New Roman" w:cs="Times New Roman"/>
          <w:b/>
          <w:bCs/>
          <w:lang w:val="pl-PL"/>
        </w:rPr>
        <w:t>16</w:t>
      </w:r>
      <w:r w:rsidRPr="00D65AB6">
        <w:rPr>
          <w:rStyle w:val="Brak"/>
          <w:rFonts w:ascii="Times New Roman" w:hAnsi="Times New Roman" w:cs="Times New Roman"/>
          <w:b/>
          <w:bCs/>
          <w:lang w:val="pl-PL"/>
        </w:rPr>
        <w:t xml:space="preserve">. Unieważnienie postępowania. </w:t>
      </w:r>
    </w:p>
    <w:p w14:paraId="1121C818" w14:textId="77777777" w:rsidR="00EE71AF" w:rsidRPr="00D65AB6" w:rsidRDefault="00EE71AF" w:rsidP="00D65AB6">
      <w:pPr>
        <w:pStyle w:val="DomylneA"/>
        <w:ind w:left="284" w:hanging="284"/>
        <w:jc w:val="both"/>
        <w:rPr>
          <w:rFonts w:ascii="Times New Roman" w:eastAsia="Times New Roman" w:hAnsi="Times New Roman" w:cs="Times New Roman"/>
          <w:lang w:val="pl-PL"/>
        </w:rPr>
      </w:pPr>
      <w:r w:rsidRPr="00D65AB6">
        <w:rPr>
          <w:rStyle w:val="Brak"/>
          <w:rFonts w:ascii="Times New Roman" w:hAnsi="Times New Roman" w:cs="Times New Roman"/>
          <w:lang w:val="pl-PL"/>
        </w:rPr>
        <w:t>1.</w:t>
      </w:r>
      <w:r w:rsidRPr="00D65AB6">
        <w:rPr>
          <w:rStyle w:val="Brak"/>
          <w:rFonts w:ascii="Times New Roman" w:hAnsi="Times New Roman" w:cs="Times New Roman"/>
          <w:lang w:val="pl-PL"/>
        </w:rPr>
        <w:tab/>
        <w:t xml:space="preserve">Zamawiający działając na podstawie § 14 Regulaminu może unieważnić postępowanie o udzielenie </w:t>
      </w:r>
      <w:proofErr w:type="spellStart"/>
      <w:r w:rsidRPr="00D65AB6">
        <w:rPr>
          <w:rStyle w:val="Brak"/>
          <w:rFonts w:ascii="Times New Roman" w:hAnsi="Times New Roman" w:cs="Times New Roman"/>
          <w:lang w:val="pl-PL"/>
        </w:rPr>
        <w:t>zam</w:t>
      </w:r>
      <w:proofErr w:type="spellEnd"/>
      <w:r w:rsidRPr="00D65AB6">
        <w:rPr>
          <w:rStyle w:val="Brak"/>
          <w:rFonts w:ascii="Times New Roman" w:hAnsi="Times New Roman" w:cs="Times New Roman"/>
          <w:lang w:val="es-ES_tradnl"/>
        </w:rPr>
        <w:t>ó</w:t>
      </w:r>
      <w:proofErr w:type="spellStart"/>
      <w:r w:rsidRPr="00D65AB6">
        <w:rPr>
          <w:rStyle w:val="Brak"/>
          <w:rFonts w:ascii="Times New Roman" w:hAnsi="Times New Roman" w:cs="Times New Roman"/>
          <w:lang w:val="pl-PL"/>
        </w:rPr>
        <w:t>wienia</w:t>
      </w:r>
      <w:proofErr w:type="spellEnd"/>
      <w:r w:rsidRPr="00D65AB6">
        <w:rPr>
          <w:rStyle w:val="Brak"/>
          <w:rFonts w:ascii="Times New Roman" w:hAnsi="Times New Roman" w:cs="Times New Roman"/>
          <w:lang w:val="pl-PL"/>
        </w:rPr>
        <w:t>, jeż</w:t>
      </w:r>
      <w:r w:rsidRPr="00D65AB6">
        <w:rPr>
          <w:rStyle w:val="Brak"/>
          <w:rFonts w:ascii="Times New Roman" w:hAnsi="Times New Roman" w:cs="Times New Roman"/>
          <w:lang w:val="it-IT"/>
        </w:rPr>
        <w:t xml:space="preserve">eli: </w:t>
      </w:r>
    </w:p>
    <w:p w14:paraId="5805FB16" w14:textId="77777777" w:rsidR="00EE71AF" w:rsidRPr="00D65AB6" w:rsidRDefault="00EE71AF" w:rsidP="00D65AB6">
      <w:pPr>
        <w:pStyle w:val="DomylneA"/>
        <w:ind w:left="567" w:hanging="283"/>
        <w:jc w:val="both"/>
        <w:rPr>
          <w:rFonts w:ascii="Times New Roman" w:eastAsia="Times New Roman" w:hAnsi="Times New Roman" w:cs="Times New Roman"/>
          <w:lang w:val="pl-PL"/>
        </w:rPr>
      </w:pPr>
      <w:r w:rsidRPr="00D65AB6">
        <w:rPr>
          <w:rStyle w:val="Brak"/>
          <w:rFonts w:ascii="Times New Roman" w:hAnsi="Times New Roman" w:cs="Times New Roman"/>
          <w:lang w:val="pl-PL"/>
        </w:rPr>
        <w:t>1)</w:t>
      </w:r>
      <w:r w:rsidRPr="00D65AB6">
        <w:rPr>
          <w:rStyle w:val="Brak"/>
          <w:rFonts w:ascii="Times New Roman" w:hAnsi="Times New Roman" w:cs="Times New Roman"/>
          <w:lang w:val="pl-PL"/>
        </w:rPr>
        <w:tab/>
        <w:t xml:space="preserve">nie </w:t>
      </w:r>
      <w:proofErr w:type="spellStart"/>
      <w:r w:rsidRPr="00D65AB6">
        <w:rPr>
          <w:rStyle w:val="Brak"/>
          <w:rFonts w:ascii="Times New Roman" w:hAnsi="Times New Roman" w:cs="Times New Roman"/>
          <w:lang w:val="pl-PL"/>
        </w:rPr>
        <w:t>złoż</w:t>
      </w:r>
      <w:proofErr w:type="spellEnd"/>
      <w:r w:rsidRPr="00D65AB6">
        <w:rPr>
          <w:rStyle w:val="Brak"/>
          <w:rFonts w:ascii="Times New Roman" w:hAnsi="Times New Roman" w:cs="Times New Roman"/>
          <w:lang w:val="it-IT"/>
        </w:rPr>
        <w:t xml:space="preserve">ono </w:t>
      </w:r>
      <w:r w:rsidRPr="00D65AB6">
        <w:rPr>
          <w:rStyle w:val="Brak"/>
          <w:rFonts w:ascii="Times New Roman" w:hAnsi="Times New Roman" w:cs="Times New Roman"/>
          <w:lang w:val="pl-PL"/>
        </w:rPr>
        <w:t xml:space="preserve">żadnej oferty niepodlegającej odrzuceniu, </w:t>
      </w:r>
    </w:p>
    <w:p w14:paraId="787E67EF" w14:textId="77777777" w:rsidR="00EE71AF" w:rsidRPr="00D65AB6" w:rsidRDefault="00EE71AF" w:rsidP="00D65AB6">
      <w:pPr>
        <w:pStyle w:val="DomylneA"/>
        <w:ind w:left="567" w:hanging="283"/>
        <w:jc w:val="both"/>
        <w:rPr>
          <w:rFonts w:ascii="Times New Roman" w:eastAsia="Times New Roman" w:hAnsi="Times New Roman" w:cs="Times New Roman"/>
          <w:lang w:val="pl-PL"/>
        </w:rPr>
      </w:pPr>
      <w:r w:rsidRPr="00D65AB6">
        <w:rPr>
          <w:rStyle w:val="Brak"/>
          <w:rFonts w:ascii="Times New Roman" w:hAnsi="Times New Roman" w:cs="Times New Roman"/>
          <w:lang w:val="pl-PL"/>
        </w:rPr>
        <w:t>2)</w:t>
      </w:r>
      <w:r w:rsidRPr="00D65AB6">
        <w:rPr>
          <w:rStyle w:val="Brak"/>
          <w:rFonts w:ascii="Times New Roman" w:hAnsi="Times New Roman" w:cs="Times New Roman"/>
          <w:lang w:val="pl-PL"/>
        </w:rPr>
        <w:tab/>
        <w:t xml:space="preserve">cena najkorzystniejszej oferty lub oferta z najniższą ceną przewyższa kwotę, </w:t>
      </w:r>
      <w:proofErr w:type="spellStart"/>
      <w:r w:rsidRPr="00D65AB6">
        <w:rPr>
          <w:rStyle w:val="Brak"/>
          <w:rFonts w:ascii="Times New Roman" w:hAnsi="Times New Roman" w:cs="Times New Roman"/>
          <w:lang w:val="pl-PL"/>
        </w:rPr>
        <w:t>kt</w:t>
      </w:r>
      <w:proofErr w:type="spellEnd"/>
      <w:r w:rsidRPr="00D65AB6">
        <w:rPr>
          <w:rStyle w:val="Brak"/>
          <w:rFonts w:ascii="Times New Roman" w:hAnsi="Times New Roman" w:cs="Times New Roman"/>
          <w:lang w:val="es-ES_tradnl"/>
        </w:rPr>
        <w:t>ó</w:t>
      </w:r>
      <w:proofErr w:type="spellStart"/>
      <w:r w:rsidRPr="00D65AB6">
        <w:rPr>
          <w:rStyle w:val="Brak"/>
          <w:rFonts w:ascii="Times New Roman" w:hAnsi="Times New Roman" w:cs="Times New Roman"/>
          <w:lang w:val="pl-PL"/>
        </w:rPr>
        <w:t>rą</w:t>
      </w:r>
      <w:proofErr w:type="spellEnd"/>
      <w:r w:rsidRPr="00D65AB6">
        <w:rPr>
          <w:rStyle w:val="Brak"/>
          <w:rFonts w:ascii="Times New Roman" w:hAnsi="Times New Roman" w:cs="Times New Roman"/>
          <w:lang w:val="pl-PL"/>
        </w:rPr>
        <w:t xml:space="preserve"> Zamawiający zamierza przeznaczyć na sfinansowanie </w:t>
      </w:r>
      <w:proofErr w:type="spellStart"/>
      <w:r w:rsidRPr="00D65AB6">
        <w:rPr>
          <w:rStyle w:val="Brak"/>
          <w:rFonts w:ascii="Times New Roman" w:hAnsi="Times New Roman" w:cs="Times New Roman"/>
          <w:lang w:val="pl-PL"/>
        </w:rPr>
        <w:t>zam</w:t>
      </w:r>
      <w:proofErr w:type="spellEnd"/>
      <w:r w:rsidRPr="00D65AB6">
        <w:rPr>
          <w:rStyle w:val="Brak"/>
          <w:rFonts w:ascii="Times New Roman" w:hAnsi="Times New Roman" w:cs="Times New Roman"/>
          <w:lang w:val="es-ES_tradnl"/>
        </w:rPr>
        <w:t>ó</w:t>
      </w:r>
      <w:proofErr w:type="spellStart"/>
      <w:r w:rsidRPr="00D65AB6">
        <w:rPr>
          <w:rStyle w:val="Brak"/>
          <w:rFonts w:ascii="Times New Roman" w:hAnsi="Times New Roman" w:cs="Times New Roman"/>
          <w:lang w:val="pl-PL"/>
        </w:rPr>
        <w:t>wienia</w:t>
      </w:r>
      <w:proofErr w:type="spellEnd"/>
      <w:r w:rsidRPr="00D65AB6">
        <w:rPr>
          <w:rStyle w:val="Brak"/>
          <w:rFonts w:ascii="Times New Roman" w:hAnsi="Times New Roman" w:cs="Times New Roman"/>
          <w:lang w:val="pl-PL"/>
        </w:rPr>
        <w:t xml:space="preserve">, chyba że zamawiający może zwiększyć tę kwotę do ceny najkorzystniejszej oferty, </w:t>
      </w:r>
    </w:p>
    <w:p w14:paraId="24664013" w14:textId="77777777" w:rsidR="00EE71AF" w:rsidRPr="00D65AB6" w:rsidRDefault="00EE71AF" w:rsidP="00D65AB6">
      <w:pPr>
        <w:pStyle w:val="DomylneA"/>
        <w:ind w:left="567" w:hanging="283"/>
        <w:jc w:val="both"/>
        <w:rPr>
          <w:rFonts w:ascii="Times New Roman" w:eastAsia="Times New Roman" w:hAnsi="Times New Roman" w:cs="Times New Roman"/>
          <w:lang w:val="pl-PL"/>
        </w:rPr>
      </w:pPr>
      <w:r w:rsidRPr="00D65AB6">
        <w:rPr>
          <w:rStyle w:val="Brak"/>
          <w:rFonts w:ascii="Times New Roman" w:hAnsi="Times New Roman" w:cs="Times New Roman"/>
          <w:lang w:val="pl-PL"/>
        </w:rPr>
        <w:t>3)</w:t>
      </w:r>
      <w:r w:rsidRPr="00D65AB6">
        <w:rPr>
          <w:rStyle w:val="Brak"/>
          <w:rFonts w:ascii="Times New Roman" w:hAnsi="Times New Roman" w:cs="Times New Roman"/>
          <w:lang w:val="pl-PL"/>
        </w:rPr>
        <w:tab/>
        <w:t>wystąpiła istotna zmiana okoliczności powodują</w:t>
      </w:r>
      <w:r w:rsidRPr="00D65AB6">
        <w:rPr>
          <w:rStyle w:val="Brak"/>
          <w:rFonts w:ascii="Times New Roman" w:hAnsi="Times New Roman" w:cs="Times New Roman"/>
          <w:lang w:val="it-IT"/>
        </w:rPr>
        <w:t xml:space="preserve">ca, </w:t>
      </w:r>
      <w:r w:rsidRPr="00D65AB6">
        <w:rPr>
          <w:rStyle w:val="Brak"/>
          <w:rFonts w:ascii="Times New Roman" w:hAnsi="Times New Roman" w:cs="Times New Roman"/>
          <w:lang w:val="pl-PL"/>
        </w:rPr>
        <w:t xml:space="preserve">że prowadzenie postępowania lub wykonanie </w:t>
      </w:r>
      <w:proofErr w:type="spellStart"/>
      <w:r w:rsidRPr="00D65AB6">
        <w:rPr>
          <w:rStyle w:val="Brak"/>
          <w:rFonts w:ascii="Times New Roman" w:hAnsi="Times New Roman" w:cs="Times New Roman"/>
          <w:lang w:val="pl-PL"/>
        </w:rPr>
        <w:t>zam</w:t>
      </w:r>
      <w:proofErr w:type="spellEnd"/>
      <w:r w:rsidRPr="00D65AB6">
        <w:rPr>
          <w:rStyle w:val="Brak"/>
          <w:rFonts w:ascii="Times New Roman" w:hAnsi="Times New Roman" w:cs="Times New Roman"/>
          <w:lang w:val="es-ES_tradnl"/>
        </w:rPr>
        <w:t>ó</w:t>
      </w:r>
      <w:proofErr w:type="spellStart"/>
      <w:r w:rsidRPr="00D65AB6">
        <w:rPr>
          <w:rStyle w:val="Brak"/>
          <w:rFonts w:ascii="Times New Roman" w:hAnsi="Times New Roman" w:cs="Times New Roman"/>
          <w:lang w:val="pl-PL"/>
        </w:rPr>
        <w:t>wienia</w:t>
      </w:r>
      <w:proofErr w:type="spellEnd"/>
      <w:r w:rsidRPr="00D65AB6">
        <w:rPr>
          <w:rStyle w:val="Brak"/>
          <w:rFonts w:ascii="Times New Roman" w:hAnsi="Times New Roman" w:cs="Times New Roman"/>
          <w:lang w:val="pl-PL"/>
        </w:rPr>
        <w:t xml:space="preserve"> nie leży w interesie Zamawiającego, czego nie można było wcześniej przewidzieć, </w:t>
      </w:r>
    </w:p>
    <w:p w14:paraId="01B4E34F" w14:textId="77777777" w:rsidR="00EE71AF" w:rsidRPr="00D65AB6" w:rsidRDefault="00EE71AF" w:rsidP="00D65AB6">
      <w:pPr>
        <w:pStyle w:val="DomylneA"/>
        <w:ind w:left="567" w:hanging="283"/>
        <w:jc w:val="both"/>
        <w:rPr>
          <w:rStyle w:val="Brak"/>
          <w:rFonts w:ascii="Times New Roman" w:eastAsia="Times New Roman" w:hAnsi="Times New Roman" w:cs="Times New Roman"/>
          <w:lang w:val="pl-PL"/>
        </w:rPr>
      </w:pPr>
      <w:r w:rsidRPr="00D65AB6">
        <w:rPr>
          <w:rStyle w:val="Brak"/>
          <w:rFonts w:ascii="Times New Roman" w:hAnsi="Times New Roman" w:cs="Times New Roman"/>
          <w:lang w:val="pl-PL"/>
        </w:rPr>
        <w:t>4)</w:t>
      </w:r>
      <w:r w:rsidRPr="00D65AB6">
        <w:rPr>
          <w:rStyle w:val="Brak"/>
          <w:rFonts w:ascii="Times New Roman" w:hAnsi="Times New Roman" w:cs="Times New Roman"/>
          <w:lang w:val="pl-PL"/>
        </w:rPr>
        <w:tab/>
        <w:t xml:space="preserve">postępowanie obarczone jest niemożliwą do usunięcia wadą uniemożliwiającą zawarcie ważnej umowy w sprawie </w:t>
      </w:r>
      <w:proofErr w:type="spellStart"/>
      <w:r w:rsidRPr="00D65AB6">
        <w:rPr>
          <w:rStyle w:val="Brak"/>
          <w:rFonts w:ascii="Times New Roman" w:hAnsi="Times New Roman" w:cs="Times New Roman"/>
          <w:lang w:val="pl-PL"/>
        </w:rPr>
        <w:t>zam</w:t>
      </w:r>
      <w:proofErr w:type="spellEnd"/>
      <w:r w:rsidRPr="00D65AB6">
        <w:rPr>
          <w:rStyle w:val="Brak"/>
          <w:rFonts w:ascii="Times New Roman" w:hAnsi="Times New Roman" w:cs="Times New Roman"/>
          <w:lang w:val="es-ES_tradnl"/>
        </w:rPr>
        <w:t>ó</w:t>
      </w:r>
      <w:proofErr w:type="spellStart"/>
      <w:r w:rsidRPr="00D65AB6">
        <w:rPr>
          <w:rStyle w:val="Brak"/>
          <w:rFonts w:ascii="Times New Roman" w:hAnsi="Times New Roman" w:cs="Times New Roman"/>
          <w:lang w:val="pl-PL"/>
        </w:rPr>
        <w:t>wienia</w:t>
      </w:r>
      <w:proofErr w:type="spellEnd"/>
      <w:r w:rsidRPr="00D65AB6">
        <w:rPr>
          <w:rStyle w:val="Brak"/>
          <w:rFonts w:ascii="Times New Roman" w:hAnsi="Times New Roman" w:cs="Times New Roman"/>
          <w:lang w:val="pl-PL"/>
        </w:rPr>
        <w:t>.</w:t>
      </w:r>
    </w:p>
    <w:p w14:paraId="13810F57" w14:textId="77777777" w:rsidR="00EE71AF" w:rsidRPr="00D65AB6" w:rsidRDefault="00EE71AF" w:rsidP="00D65AB6">
      <w:pPr>
        <w:pStyle w:val="DomylneA"/>
        <w:numPr>
          <w:ilvl w:val="0"/>
          <w:numId w:val="18"/>
        </w:numPr>
        <w:ind w:left="284" w:hanging="284"/>
        <w:jc w:val="both"/>
        <w:rPr>
          <w:rStyle w:val="Brak"/>
          <w:rFonts w:ascii="Times New Roman" w:hAnsi="Times New Roman" w:cs="Times New Roman"/>
          <w:lang w:val="pl-PL"/>
        </w:rPr>
      </w:pPr>
      <w:r w:rsidRPr="00D65AB6">
        <w:rPr>
          <w:rStyle w:val="Brak"/>
          <w:rFonts w:ascii="Times New Roman" w:hAnsi="Times New Roman" w:cs="Times New Roman"/>
          <w:lang w:val="pl-PL"/>
        </w:rPr>
        <w:t>Zamawiający może w każdym momencie unieważnić postępowanie także bez podania przyczyny, zgodnie z art. 70</w:t>
      </w:r>
      <w:r w:rsidRPr="00D65AB6">
        <w:rPr>
          <w:rStyle w:val="Brak"/>
          <w:rFonts w:ascii="Times New Roman" w:hAnsi="Times New Roman" w:cs="Times New Roman"/>
          <w:vertAlign w:val="superscript"/>
          <w:lang w:val="pl-PL"/>
        </w:rPr>
        <w:t>1</w:t>
      </w:r>
      <w:r w:rsidRPr="00D65AB6">
        <w:rPr>
          <w:rStyle w:val="Brak"/>
          <w:rFonts w:ascii="Times New Roman" w:hAnsi="Times New Roman" w:cs="Times New Roman"/>
          <w:lang w:val="pl-PL"/>
        </w:rPr>
        <w:t xml:space="preserve"> § 3 k. c.</w:t>
      </w:r>
    </w:p>
    <w:p w14:paraId="59363494" w14:textId="77777777" w:rsidR="00EE71AF" w:rsidRPr="00D65AB6" w:rsidRDefault="00EE71AF" w:rsidP="00D65AB6">
      <w:pPr>
        <w:pStyle w:val="DomylneA"/>
        <w:numPr>
          <w:ilvl w:val="0"/>
          <w:numId w:val="18"/>
        </w:numPr>
        <w:ind w:left="284" w:hanging="284"/>
        <w:jc w:val="both"/>
        <w:rPr>
          <w:rFonts w:ascii="Times New Roman" w:hAnsi="Times New Roman" w:cs="Times New Roman"/>
          <w:lang w:val="pl-PL"/>
        </w:rPr>
      </w:pPr>
      <w:r w:rsidRPr="00D65AB6">
        <w:rPr>
          <w:rStyle w:val="Brak"/>
          <w:rFonts w:ascii="Times New Roman" w:hAnsi="Times New Roman" w:cs="Times New Roman"/>
          <w:lang w:val="pl-PL"/>
        </w:rPr>
        <w:t>W przypadku unieważnienia postępowania Zamawiający nie będzie ponosił koszt</w:t>
      </w:r>
      <w:r w:rsidRPr="00D65AB6">
        <w:rPr>
          <w:rStyle w:val="Brak"/>
          <w:rFonts w:ascii="Times New Roman" w:hAnsi="Times New Roman" w:cs="Times New Roman"/>
          <w:lang w:val="es-ES_tradnl"/>
        </w:rPr>
        <w:t>ó</w:t>
      </w:r>
      <w:r w:rsidRPr="00D65AB6">
        <w:rPr>
          <w:rStyle w:val="Brak"/>
          <w:rFonts w:ascii="Times New Roman" w:hAnsi="Times New Roman" w:cs="Times New Roman"/>
          <w:lang w:val="pl-PL"/>
        </w:rPr>
        <w:t xml:space="preserve">w związanych z przygotowaniem ofert przez </w:t>
      </w:r>
      <w:proofErr w:type="spellStart"/>
      <w:r w:rsidRPr="00D65AB6">
        <w:rPr>
          <w:rStyle w:val="Brak"/>
          <w:rFonts w:ascii="Times New Roman" w:hAnsi="Times New Roman" w:cs="Times New Roman"/>
          <w:lang w:val="pl-PL"/>
        </w:rPr>
        <w:t>Wykonawc</w:t>
      </w:r>
      <w:proofErr w:type="spellEnd"/>
      <w:r w:rsidRPr="00D65AB6">
        <w:rPr>
          <w:rStyle w:val="Brak"/>
          <w:rFonts w:ascii="Times New Roman" w:hAnsi="Times New Roman" w:cs="Times New Roman"/>
          <w:lang w:val="es-ES_tradnl"/>
        </w:rPr>
        <w:t>ó</w:t>
      </w:r>
      <w:r w:rsidRPr="00D65AB6">
        <w:rPr>
          <w:rStyle w:val="Brak"/>
          <w:rFonts w:ascii="Times New Roman" w:hAnsi="Times New Roman" w:cs="Times New Roman"/>
          <w:lang w:val="pl-PL"/>
        </w:rPr>
        <w:t>w.</w:t>
      </w:r>
    </w:p>
    <w:p w14:paraId="0F8BF68C" w14:textId="77777777" w:rsidR="0042043D" w:rsidRPr="00D65AB6" w:rsidRDefault="0042043D" w:rsidP="00D65AB6">
      <w:pPr>
        <w:pStyle w:val="DomylneA"/>
        <w:rPr>
          <w:rStyle w:val="Brak"/>
          <w:rFonts w:ascii="Times New Roman" w:hAnsi="Times New Roman" w:cs="Times New Roman"/>
          <w:b/>
          <w:bCs/>
          <w:lang w:val="pl-PL"/>
        </w:rPr>
      </w:pPr>
    </w:p>
    <w:p w14:paraId="077E181A" w14:textId="77777777" w:rsidR="00EE71AF" w:rsidRPr="00D65AB6" w:rsidRDefault="00EE71AF" w:rsidP="00D65AB6">
      <w:pPr>
        <w:pStyle w:val="DomylneA"/>
        <w:rPr>
          <w:rFonts w:ascii="Times New Roman" w:eastAsia="Times New Roman" w:hAnsi="Times New Roman" w:cs="Times New Roman"/>
          <w:lang w:val="pl-PL"/>
        </w:rPr>
      </w:pPr>
      <w:r w:rsidRPr="00D65AB6">
        <w:rPr>
          <w:rStyle w:val="Brak"/>
          <w:rFonts w:ascii="Times New Roman" w:hAnsi="Times New Roman" w:cs="Times New Roman"/>
          <w:b/>
          <w:bCs/>
          <w:lang w:val="pl-PL"/>
        </w:rPr>
        <w:t xml:space="preserve">Rozdział </w:t>
      </w:r>
      <w:r w:rsidR="00FA1189" w:rsidRPr="00D65AB6">
        <w:rPr>
          <w:rStyle w:val="Brak"/>
          <w:rFonts w:ascii="Times New Roman" w:hAnsi="Times New Roman" w:cs="Times New Roman"/>
          <w:b/>
          <w:bCs/>
          <w:lang w:val="pl-PL"/>
        </w:rPr>
        <w:t>17</w:t>
      </w:r>
      <w:r w:rsidRPr="00D65AB6">
        <w:rPr>
          <w:rStyle w:val="Brak"/>
          <w:rFonts w:ascii="Times New Roman" w:hAnsi="Times New Roman" w:cs="Times New Roman"/>
          <w:b/>
          <w:bCs/>
          <w:lang w:val="pl-PL"/>
        </w:rPr>
        <w:t>. Obowiązek informacyjny wynikający z RODO.</w:t>
      </w:r>
    </w:p>
    <w:p w14:paraId="0B6F5C9D" w14:textId="77777777" w:rsidR="00EE71AF" w:rsidRPr="00D65AB6" w:rsidRDefault="00EE71AF" w:rsidP="00D65AB6">
      <w:pPr>
        <w:widowControl/>
        <w:suppressAutoHyphens w:val="0"/>
        <w:autoSpaceDE w:val="0"/>
        <w:autoSpaceDN w:val="0"/>
        <w:adjustRightInd w:val="0"/>
        <w:jc w:val="both"/>
        <w:rPr>
          <w:rFonts w:eastAsia="Calibri" w:cs="Times New Roman"/>
          <w:kern w:val="0"/>
          <w:sz w:val="22"/>
          <w:szCs w:val="22"/>
          <w:lang w:eastAsia="en-US" w:bidi="ar-SA"/>
        </w:rPr>
      </w:pPr>
      <w:r w:rsidRPr="00D65AB6">
        <w:rPr>
          <w:rFonts w:eastAsia="Calibri" w:cs="Times New Roman"/>
          <w:kern w:val="0"/>
          <w:sz w:val="22"/>
          <w:szCs w:val="22"/>
          <w:lang w:eastAsia="en-US" w:bidi="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w:t>
      </w:r>
      <w:r w:rsidRPr="00D65AB6">
        <w:rPr>
          <w:rFonts w:eastAsia="Calibri" w:cs="Times New Roman"/>
          <w:kern w:val="0"/>
          <w:sz w:val="22"/>
          <w:szCs w:val="22"/>
          <w:lang w:eastAsia="en-US" w:bidi="ar-SA"/>
        </w:rPr>
        <w:lastRenderedPageBreak/>
        <w:t>rozporządzenie o ochronie danych) opublikowanego w Dzienniku Urzędowym Unii Europejskiej L 119 z 04.05.2016 r. (zwanego dalej „RODO”) Zamawiający informuje, że:</w:t>
      </w:r>
    </w:p>
    <w:p w14:paraId="4A40AB3B" w14:textId="77777777" w:rsidR="00EE71AF" w:rsidRPr="00D65AB6" w:rsidRDefault="00EE71AF" w:rsidP="00D65AB6">
      <w:pPr>
        <w:pStyle w:val="DomylneA"/>
        <w:numPr>
          <w:ilvl w:val="0"/>
          <w:numId w:val="15"/>
        </w:numPr>
        <w:ind w:left="284" w:hanging="284"/>
        <w:jc w:val="both"/>
        <w:rPr>
          <w:rFonts w:ascii="Times New Roman" w:eastAsia="Times New Roman" w:hAnsi="Times New Roman" w:cs="Times New Roman"/>
          <w:lang w:val="pl-PL"/>
        </w:rPr>
      </w:pPr>
      <w:r w:rsidRPr="00D65AB6">
        <w:rPr>
          <w:rFonts w:ascii="Times New Roman" w:eastAsia="Calibri" w:hAnsi="Times New Roman" w:cs="Times New Roman"/>
          <w:lang w:val="pl-PL" w:eastAsia="en-US"/>
        </w:rPr>
        <w:t xml:space="preserve">Administratorem danych pozyskanych w ramach i na potrzeby niniejszego postępowania </w:t>
      </w:r>
      <w:r w:rsidR="0042043D" w:rsidRPr="00D65AB6">
        <w:rPr>
          <w:rFonts w:ascii="Times New Roman" w:eastAsia="Calibri" w:hAnsi="Times New Roman" w:cs="Times New Roman"/>
          <w:lang w:val="pl-PL" w:eastAsia="en-US"/>
        </w:rPr>
        <w:t xml:space="preserve">                          </w:t>
      </w:r>
      <w:r w:rsidRPr="00D65AB6">
        <w:rPr>
          <w:rFonts w:ascii="Times New Roman" w:eastAsia="Calibri" w:hAnsi="Times New Roman" w:cs="Times New Roman"/>
          <w:lang w:val="pl-PL" w:eastAsia="en-US"/>
        </w:rPr>
        <w:t xml:space="preserve">o udzielenie zamówienia publicznego jest </w:t>
      </w:r>
      <w:r w:rsidRPr="00D65AB6">
        <w:rPr>
          <w:rFonts w:ascii="Times New Roman" w:hAnsi="Times New Roman" w:cs="Times New Roman"/>
          <w:lang w:val="pl-PL"/>
        </w:rPr>
        <w:t xml:space="preserve">Przedsiębiorstwo Eksploatacji i Rozwoju Infrastruktury Gospodarczej Sp. z o. o. </w:t>
      </w:r>
      <w:r w:rsidRPr="00D65AB6">
        <w:rPr>
          <w:rFonts w:ascii="Times New Roman" w:eastAsia="Calibri" w:hAnsi="Times New Roman" w:cs="Times New Roman"/>
          <w:lang w:val="pl-PL" w:eastAsia="en-US"/>
        </w:rPr>
        <w:t xml:space="preserve">z siedzibą: </w:t>
      </w:r>
      <w:r w:rsidRPr="00D65AB6">
        <w:rPr>
          <w:rFonts w:ascii="Times New Roman" w:hAnsi="Times New Roman" w:cs="Times New Roman"/>
          <w:lang w:val="pl-PL"/>
        </w:rPr>
        <w:t>Młoteczno 12 A</w:t>
      </w:r>
      <w:r w:rsidRPr="00D65AB6">
        <w:rPr>
          <w:rFonts w:ascii="Times New Roman" w:eastAsia="Times New Roman" w:hAnsi="Times New Roman" w:cs="Times New Roman"/>
          <w:lang w:val="pl-PL"/>
        </w:rPr>
        <w:t xml:space="preserve">, </w:t>
      </w:r>
      <w:r w:rsidRPr="00D65AB6">
        <w:rPr>
          <w:rFonts w:ascii="Times New Roman" w:hAnsi="Times New Roman" w:cs="Times New Roman"/>
          <w:lang w:val="pl-PL"/>
        </w:rPr>
        <w:t>14-500 Braniewo</w:t>
      </w:r>
      <w:r w:rsidRPr="00D65AB6">
        <w:rPr>
          <w:rFonts w:ascii="Times New Roman" w:eastAsia="Calibri" w:hAnsi="Times New Roman" w:cs="Times New Roman"/>
          <w:lang w:val="pl-PL" w:eastAsia="en-US"/>
        </w:rPr>
        <w:t xml:space="preserve">, tel. 55 243 28 55, adres e-mail: </w:t>
      </w:r>
      <w:hyperlink r:id="rId10" w:history="1">
        <w:r w:rsidRPr="00D65AB6">
          <w:rPr>
            <w:rStyle w:val="Hipercze"/>
            <w:rFonts w:ascii="Times New Roman" w:hAnsi="Times New Roman" w:cs="Times New Roman"/>
            <w:lang w:val="pl-PL"/>
          </w:rPr>
          <w:t>perig@perig.pl</w:t>
        </w:r>
      </w:hyperlink>
      <w:r w:rsidRPr="00D65AB6">
        <w:rPr>
          <w:rFonts w:ascii="Times New Roman" w:eastAsia="Calibri" w:hAnsi="Times New Roman" w:cs="Times New Roman"/>
          <w:lang w:val="pl-PL" w:eastAsia="en-US"/>
        </w:rPr>
        <w:t>.</w:t>
      </w:r>
    </w:p>
    <w:p w14:paraId="2DF5D91E" w14:textId="77777777" w:rsidR="00EE71AF" w:rsidRPr="00D65AB6" w:rsidRDefault="00EE71AF" w:rsidP="00D65AB6">
      <w:pPr>
        <w:pStyle w:val="DomylneA"/>
        <w:numPr>
          <w:ilvl w:val="0"/>
          <w:numId w:val="15"/>
        </w:numPr>
        <w:ind w:left="284" w:hanging="284"/>
        <w:jc w:val="both"/>
        <w:rPr>
          <w:rFonts w:ascii="Times New Roman" w:eastAsia="Times New Roman" w:hAnsi="Times New Roman" w:cs="Times New Roman"/>
          <w:lang w:val="pl-PL"/>
        </w:rPr>
      </w:pPr>
      <w:r w:rsidRPr="00D65AB6">
        <w:rPr>
          <w:rFonts w:ascii="Times New Roman" w:eastAsia="Calibri" w:hAnsi="Times New Roman" w:cs="Times New Roman"/>
          <w:lang w:val="pl-PL" w:eastAsia="en-US"/>
        </w:rPr>
        <w:t xml:space="preserve">Pozyskane dane osobowe przetwarzane będą na podstawie art. 6 ust. 1 lit. c RODO w celach związanych z prowadzonym w trybie zapytania ofertowego niniejszym postępowaniem </w:t>
      </w:r>
      <w:r w:rsidR="0042043D" w:rsidRPr="00D65AB6">
        <w:rPr>
          <w:rFonts w:ascii="Times New Roman" w:eastAsia="Calibri" w:hAnsi="Times New Roman" w:cs="Times New Roman"/>
          <w:lang w:val="pl-PL" w:eastAsia="en-US"/>
        </w:rPr>
        <w:t xml:space="preserve">                            </w:t>
      </w:r>
      <w:r w:rsidRPr="00D65AB6">
        <w:rPr>
          <w:rFonts w:ascii="Times New Roman" w:eastAsia="Calibri" w:hAnsi="Times New Roman" w:cs="Times New Roman"/>
          <w:lang w:val="pl-PL" w:eastAsia="en-US"/>
        </w:rPr>
        <w:t>o udzielenie zamówienia publicznego.</w:t>
      </w:r>
    </w:p>
    <w:p w14:paraId="4B970FD7" w14:textId="77777777" w:rsidR="00EE71AF" w:rsidRPr="00D65AB6" w:rsidRDefault="00EE71AF" w:rsidP="00D65AB6">
      <w:pPr>
        <w:pStyle w:val="DomylneA"/>
        <w:numPr>
          <w:ilvl w:val="0"/>
          <w:numId w:val="15"/>
        </w:numPr>
        <w:ind w:left="284" w:hanging="284"/>
        <w:jc w:val="both"/>
        <w:rPr>
          <w:rFonts w:ascii="Times New Roman" w:eastAsia="Times New Roman" w:hAnsi="Times New Roman" w:cs="Times New Roman"/>
          <w:lang w:val="pl-PL"/>
        </w:rPr>
      </w:pPr>
      <w:r w:rsidRPr="00D65AB6">
        <w:rPr>
          <w:rFonts w:ascii="Times New Roman" w:hAnsi="Times New Roman" w:cs="Times New Roman"/>
          <w:lang w:val="pl-PL"/>
        </w:rPr>
        <w:t>W niektórych sytuacjach Zamawiający może przekazywać Pani/Pana dane osobowe osobom trzecim, jeśli będzie to konieczne do dochodzenia praw i obowiązków wynikających z umowy lub obowiązujących przepisów prawa.</w:t>
      </w:r>
    </w:p>
    <w:p w14:paraId="7D4790EE" w14:textId="77777777" w:rsidR="00EE71AF" w:rsidRPr="00D65AB6" w:rsidRDefault="00EE71AF" w:rsidP="00D65AB6">
      <w:pPr>
        <w:pStyle w:val="DomylneA"/>
        <w:numPr>
          <w:ilvl w:val="0"/>
          <w:numId w:val="15"/>
        </w:numPr>
        <w:ind w:left="284" w:hanging="284"/>
        <w:jc w:val="both"/>
        <w:rPr>
          <w:rFonts w:ascii="Times New Roman" w:eastAsia="Times New Roman" w:hAnsi="Times New Roman" w:cs="Times New Roman"/>
          <w:lang w:val="pl-PL"/>
        </w:rPr>
      </w:pPr>
      <w:r w:rsidRPr="00D65AB6">
        <w:rPr>
          <w:rFonts w:ascii="Times New Roman" w:eastAsia="Times New Roman" w:hAnsi="Times New Roman" w:cs="Times New Roman"/>
          <w:lang w:val="pl-PL"/>
        </w:rPr>
        <w:t xml:space="preserve">Pani/Pana dane osobowe będą przekazywane wyłącznie osobom upoważnionym przez Zamawiającego, </w:t>
      </w:r>
      <w:proofErr w:type="spellStart"/>
      <w:r w:rsidRPr="00D65AB6">
        <w:rPr>
          <w:rFonts w:ascii="Times New Roman" w:eastAsia="Times New Roman" w:hAnsi="Times New Roman" w:cs="Times New Roman"/>
          <w:lang w:val="pl-PL"/>
        </w:rPr>
        <w:t>t.j</w:t>
      </w:r>
      <w:proofErr w:type="spellEnd"/>
      <w:r w:rsidRPr="00D65AB6">
        <w:rPr>
          <w:rFonts w:ascii="Times New Roman" w:eastAsia="Times New Roman" w:hAnsi="Times New Roman" w:cs="Times New Roman"/>
          <w:lang w:val="pl-PL"/>
        </w:rPr>
        <w:t>. pracownikom i współpracownikom Zamawiającego, którzy musza mieć dostęp do danych aby wykonywać swoje obowiązki, podmiotom przetwarzającym, którym Zamawiający zleci to zadanie, innym odbiorcom danych, np. kurierom ( lub placówkom pocztowym ), kancelariom prawnym lub instytucjom upoważnionym z mocy prawa do otrzymania przedmiotowych danych.</w:t>
      </w:r>
    </w:p>
    <w:p w14:paraId="3D8FF4E5" w14:textId="77777777" w:rsidR="00EE71AF" w:rsidRPr="00D65AB6" w:rsidRDefault="00EE71AF" w:rsidP="00D65AB6">
      <w:pPr>
        <w:pStyle w:val="DomylneA"/>
        <w:numPr>
          <w:ilvl w:val="0"/>
          <w:numId w:val="15"/>
        </w:numPr>
        <w:ind w:left="284" w:hanging="284"/>
        <w:jc w:val="both"/>
        <w:rPr>
          <w:rFonts w:ascii="Times New Roman" w:eastAsia="Times New Roman" w:hAnsi="Times New Roman" w:cs="Times New Roman"/>
          <w:lang w:val="pl-PL"/>
        </w:rPr>
      </w:pPr>
      <w:r w:rsidRPr="00D65AB6">
        <w:rPr>
          <w:rFonts w:ascii="Times New Roman" w:eastAsia="Times New Roman" w:hAnsi="Times New Roman" w:cs="Times New Roman"/>
          <w:lang w:val="pl-PL"/>
        </w:rPr>
        <w:t>Odbiorcami Pani/Pana danych osobowych będą ponadto osoby lub podmioty, którym udostępniona zostanie dokumentacja postępowania.</w:t>
      </w:r>
    </w:p>
    <w:p w14:paraId="56B2C789" w14:textId="77777777" w:rsidR="00EE71AF" w:rsidRPr="00D65AB6" w:rsidRDefault="00EE71AF" w:rsidP="00D65AB6">
      <w:pPr>
        <w:pStyle w:val="DomylneA"/>
        <w:numPr>
          <w:ilvl w:val="0"/>
          <w:numId w:val="15"/>
        </w:numPr>
        <w:ind w:left="284" w:hanging="284"/>
        <w:jc w:val="both"/>
        <w:rPr>
          <w:rFonts w:ascii="Times New Roman" w:eastAsia="Times New Roman" w:hAnsi="Times New Roman" w:cs="Times New Roman"/>
          <w:lang w:val="pl-PL"/>
        </w:rPr>
      </w:pPr>
      <w:r w:rsidRPr="00D65AB6">
        <w:rPr>
          <w:rFonts w:ascii="Times New Roman" w:eastAsia="Times New Roman" w:hAnsi="Times New Roman" w:cs="Times New Roman"/>
          <w:lang w:val="pl-PL"/>
        </w:rPr>
        <w:t>Pani/Pana dane osobowe będą przechowywane przez okres 4 lat od dnia zakończenia postępowania o udzielenie zamówienia, a jeżeli czas trwania umowy przekracza 4 lata, okres przechowywania obejmuje cały czas trwania umowy oraz przez okres wykonywania przez Zamawiającego ciążących na nim obowiązków prawnych, w którym przepisy prawa nakazują Zamawiającemu przechowywać dane osobowe, w którym Zamawiający może ponieść konsekwencje prawne niewykonania obowiązków wynikających z przepisów prawa oraz ustalenia, obrony, dochodzenia roszczeń i wierzytelności przez Zamawiającego.</w:t>
      </w:r>
    </w:p>
    <w:p w14:paraId="239DC483" w14:textId="77777777" w:rsidR="00EE71AF" w:rsidRPr="00D65AB6" w:rsidRDefault="00EE71AF" w:rsidP="00D65AB6">
      <w:pPr>
        <w:pStyle w:val="DomylneA"/>
        <w:numPr>
          <w:ilvl w:val="0"/>
          <w:numId w:val="15"/>
        </w:numPr>
        <w:ind w:left="284" w:hanging="284"/>
        <w:jc w:val="both"/>
        <w:rPr>
          <w:rFonts w:ascii="Times New Roman" w:eastAsia="Times New Roman" w:hAnsi="Times New Roman" w:cs="Times New Roman"/>
          <w:lang w:val="pl-PL"/>
        </w:rPr>
      </w:pPr>
      <w:r w:rsidRPr="00D65AB6">
        <w:rPr>
          <w:rFonts w:ascii="Times New Roman" w:eastAsia="Times New Roman" w:hAnsi="Times New Roman" w:cs="Times New Roman"/>
          <w:lang w:val="pl-PL"/>
        </w:rPr>
        <w:t>W odniesieniu do Pani/Pana danych osobowych decyzje nie będą podejmowane w sposób zautomatyzowany, stosowanie do art. 22 RODO.</w:t>
      </w:r>
    </w:p>
    <w:p w14:paraId="7688A516" w14:textId="77777777" w:rsidR="00EE71AF" w:rsidRPr="00D65AB6" w:rsidRDefault="00EE71AF" w:rsidP="00D65AB6">
      <w:pPr>
        <w:pStyle w:val="DomylneA"/>
        <w:numPr>
          <w:ilvl w:val="0"/>
          <w:numId w:val="15"/>
        </w:numPr>
        <w:ind w:left="284" w:hanging="284"/>
        <w:jc w:val="both"/>
        <w:rPr>
          <w:rFonts w:ascii="Times New Roman" w:eastAsia="Times New Roman" w:hAnsi="Times New Roman" w:cs="Times New Roman"/>
          <w:lang w:val="pl-PL"/>
        </w:rPr>
      </w:pPr>
      <w:proofErr w:type="spellStart"/>
      <w:r w:rsidRPr="00D65AB6">
        <w:rPr>
          <w:rFonts w:ascii="Times New Roman" w:eastAsia="Times New Roman" w:hAnsi="Times New Roman" w:cs="Times New Roman"/>
        </w:rPr>
        <w:t>Posiada</w:t>
      </w:r>
      <w:proofErr w:type="spellEnd"/>
      <w:r w:rsidRPr="00D65AB6">
        <w:rPr>
          <w:rFonts w:ascii="Times New Roman" w:eastAsia="Times New Roman" w:hAnsi="Times New Roman" w:cs="Times New Roman"/>
        </w:rPr>
        <w:t xml:space="preserve"> Pani/Pan:</w:t>
      </w:r>
    </w:p>
    <w:p w14:paraId="7332327A" w14:textId="77777777" w:rsidR="00EE71AF" w:rsidRPr="00D65AB6" w:rsidRDefault="00EE71AF" w:rsidP="00D65AB6">
      <w:pPr>
        <w:pStyle w:val="Akapitzlist"/>
        <w:numPr>
          <w:ilvl w:val="0"/>
          <w:numId w:val="16"/>
        </w:numPr>
        <w:spacing w:line="240" w:lineRule="auto"/>
        <w:ind w:left="567" w:hanging="283"/>
        <w:jc w:val="both"/>
        <w:rPr>
          <w:rFonts w:eastAsia="Times New Roman"/>
          <w:sz w:val="22"/>
          <w:lang w:eastAsia="pl-PL"/>
        </w:rPr>
      </w:pPr>
      <w:r w:rsidRPr="00D65AB6">
        <w:rPr>
          <w:rFonts w:eastAsia="Times New Roman"/>
          <w:sz w:val="22"/>
          <w:lang w:eastAsia="pl-PL"/>
        </w:rPr>
        <w:t>na podstawie art. 15 RODO prawo dostępu do danych osobowych Pani/Pana dotyczących;</w:t>
      </w:r>
    </w:p>
    <w:p w14:paraId="67C76B54" w14:textId="77777777" w:rsidR="00EE71AF" w:rsidRPr="00D65AB6" w:rsidRDefault="00EE71AF" w:rsidP="00D65AB6">
      <w:pPr>
        <w:pStyle w:val="Akapitzlist"/>
        <w:numPr>
          <w:ilvl w:val="0"/>
          <w:numId w:val="16"/>
        </w:numPr>
        <w:spacing w:line="240" w:lineRule="auto"/>
        <w:ind w:left="567" w:hanging="283"/>
        <w:jc w:val="both"/>
        <w:rPr>
          <w:rFonts w:eastAsia="Times New Roman"/>
          <w:sz w:val="22"/>
          <w:lang w:eastAsia="pl-PL"/>
        </w:rPr>
      </w:pPr>
      <w:r w:rsidRPr="00D65AB6">
        <w:rPr>
          <w:rFonts w:eastAsia="Times New Roman"/>
          <w:sz w:val="22"/>
          <w:lang w:eastAsia="pl-PL"/>
        </w:rPr>
        <w:t>na podstawie art. 16 RODO prawo do sprostowania Pani/Pana danych osobowych;</w:t>
      </w:r>
    </w:p>
    <w:p w14:paraId="686D5CD7" w14:textId="77777777" w:rsidR="00EE71AF" w:rsidRPr="00D65AB6" w:rsidRDefault="00EE71AF" w:rsidP="00D65AB6">
      <w:pPr>
        <w:pStyle w:val="Akapitzlist"/>
        <w:numPr>
          <w:ilvl w:val="0"/>
          <w:numId w:val="16"/>
        </w:numPr>
        <w:spacing w:line="240" w:lineRule="auto"/>
        <w:ind w:left="567" w:hanging="283"/>
        <w:jc w:val="both"/>
        <w:rPr>
          <w:rFonts w:eastAsia="Times New Roman"/>
          <w:sz w:val="22"/>
          <w:lang w:eastAsia="pl-PL"/>
        </w:rPr>
      </w:pPr>
      <w:r w:rsidRPr="00D65AB6">
        <w:rPr>
          <w:rFonts w:eastAsia="Times New Roman"/>
          <w:sz w:val="22"/>
          <w:lang w:eastAsia="pl-PL"/>
        </w:rPr>
        <w:t>na podstawie art. 18 RODO prawo żądania od administratora ograniczenia przetwarzania danych osobowych z zastrzeżeniem przypadków, o których mowa w art. 18 ust. 2 RODO;</w:t>
      </w:r>
    </w:p>
    <w:p w14:paraId="468F9074" w14:textId="77777777" w:rsidR="00EE71AF" w:rsidRPr="00D65AB6" w:rsidRDefault="00EE71AF" w:rsidP="00D65AB6">
      <w:pPr>
        <w:pStyle w:val="Akapitzlist"/>
        <w:numPr>
          <w:ilvl w:val="0"/>
          <w:numId w:val="16"/>
        </w:numPr>
        <w:spacing w:line="240" w:lineRule="auto"/>
        <w:ind w:left="567" w:hanging="283"/>
        <w:jc w:val="both"/>
        <w:rPr>
          <w:rFonts w:eastAsia="Times New Roman"/>
          <w:i/>
          <w:sz w:val="22"/>
          <w:lang w:eastAsia="pl-PL"/>
        </w:rPr>
      </w:pPr>
      <w:r w:rsidRPr="00D65AB6">
        <w:rPr>
          <w:rFonts w:eastAsia="Times New Roman"/>
          <w:sz w:val="22"/>
          <w:lang w:eastAsia="pl-PL"/>
        </w:rPr>
        <w:t>prawo do wniesienia skargi do Prezesa Urzędu Ochrony Danych Osobowych, gdy uzna Pani/Pan, że przetwarzanie danych osobowych Pani/Pana dotyczących narusza przepisy RODO.</w:t>
      </w:r>
    </w:p>
    <w:p w14:paraId="0CA57EA5" w14:textId="77777777" w:rsidR="00EE71AF" w:rsidRPr="00D65AB6" w:rsidRDefault="00EE71AF" w:rsidP="00D65AB6">
      <w:pPr>
        <w:pStyle w:val="Akapitzlist"/>
        <w:numPr>
          <w:ilvl w:val="0"/>
          <w:numId w:val="15"/>
        </w:numPr>
        <w:spacing w:line="240" w:lineRule="auto"/>
        <w:ind w:left="284" w:hanging="284"/>
        <w:jc w:val="both"/>
        <w:rPr>
          <w:rFonts w:eastAsia="Times New Roman"/>
          <w:i/>
          <w:sz w:val="22"/>
          <w:lang w:eastAsia="pl-PL"/>
        </w:rPr>
      </w:pPr>
      <w:r w:rsidRPr="00D65AB6">
        <w:rPr>
          <w:rFonts w:eastAsia="Times New Roman"/>
          <w:sz w:val="22"/>
          <w:lang w:eastAsia="pl-PL"/>
        </w:rPr>
        <w:t>Nie przysługuje Pani/Panu:</w:t>
      </w:r>
    </w:p>
    <w:p w14:paraId="43F844E0" w14:textId="77777777" w:rsidR="00EE71AF" w:rsidRPr="00D65AB6" w:rsidRDefault="00EE71AF" w:rsidP="00D65AB6">
      <w:pPr>
        <w:pStyle w:val="Akapitzlist"/>
        <w:numPr>
          <w:ilvl w:val="0"/>
          <w:numId w:val="17"/>
        </w:numPr>
        <w:spacing w:line="240" w:lineRule="auto"/>
        <w:ind w:left="709" w:hanging="283"/>
        <w:jc w:val="both"/>
        <w:rPr>
          <w:rFonts w:eastAsia="Times New Roman"/>
          <w:i/>
          <w:sz w:val="22"/>
          <w:lang w:eastAsia="pl-PL"/>
        </w:rPr>
      </w:pPr>
      <w:r w:rsidRPr="00D65AB6">
        <w:rPr>
          <w:rFonts w:eastAsia="Times New Roman"/>
          <w:sz w:val="22"/>
          <w:lang w:eastAsia="pl-PL"/>
        </w:rPr>
        <w:t>prawo do usunięcia danych osobowych, o ile zostały spełnione przesłanki wskazane  w art. 17 ust. 3 lit. b, d lub e RODO;</w:t>
      </w:r>
    </w:p>
    <w:p w14:paraId="26772369" w14:textId="77777777" w:rsidR="00EE71AF" w:rsidRPr="00D65AB6" w:rsidRDefault="00EE71AF" w:rsidP="00D65AB6">
      <w:pPr>
        <w:pStyle w:val="Akapitzlist"/>
        <w:numPr>
          <w:ilvl w:val="0"/>
          <w:numId w:val="17"/>
        </w:numPr>
        <w:spacing w:line="240" w:lineRule="auto"/>
        <w:ind w:left="709" w:hanging="283"/>
        <w:jc w:val="both"/>
        <w:rPr>
          <w:rFonts w:eastAsia="Times New Roman"/>
          <w:b/>
          <w:i/>
          <w:sz w:val="22"/>
          <w:lang w:eastAsia="pl-PL"/>
        </w:rPr>
      </w:pPr>
      <w:r w:rsidRPr="00D65AB6">
        <w:rPr>
          <w:rFonts w:eastAsia="Times New Roman"/>
          <w:sz w:val="22"/>
          <w:lang w:eastAsia="pl-PL"/>
        </w:rPr>
        <w:t>prawo do przenoszenia danych osobowych, o którym mowa w art. 20 RODO;</w:t>
      </w:r>
    </w:p>
    <w:p w14:paraId="43964B69" w14:textId="77777777" w:rsidR="00EE71AF" w:rsidRPr="00D65AB6" w:rsidRDefault="00EE71AF" w:rsidP="00D65AB6">
      <w:pPr>
        <w:pStyle w:val="Akapitzlist"/>
        <w:numPr>
          <w:ilvl w:val="0"/>
          <w:numId w:val="17"/>
        </w:numPr>
        <w:spacing w:line="240" w:lineRule="auto"/>
        <w:ind w:left="709" w:hanging="283"/>
        <w:jc w:val="both"/>
        <w:rPr>
          <w:rFonts w:eastAsia="Times New Roman"/>
          <w:i/>
          <w:sz w:val="22"/>
          <w:lang w:eastAsia="pl-PL"/>
        </w:rPr>
      </w:pPr>
      <w:r w:rsidRPr="00D65AB6">
        <w:rPr>
          <w:rFonts w:eastAsia="Times New Roman"/>
          <w:sz w:val="22"/>
          <w:lang w:eastAsia="pl-PL"/>
        </w:rPr>
        <w:t xml:space="preserve">na podstawie art. 21 RODO prawo sprzeciwu, wobec przetwarzania danych osobowych, gdyż podstawą prawną przetwarzania Pani/Pana danych osobowych jest art. 6 ust. 1 lit. c RODO. </w:t>
      </w:r>
    </w:p>
    <w:p w14:paraId="77D7D3EE" w14:textId="77777777" w:rsidR="00AF760C" w:rsidRPr="00D65AB6" w:rsidRDefault="00AF760C" w:rsidP="00D65AB6">
      <w:pPr>
        <w:pStyle w:val="DomylneA"/>
        <w:rPr>
          <w:rStyle w:val="Brak"/>
          <w:rFonts w:ascii="Times New Roman" w:hAnsi="Times New Roman" w:cs="Times New Roman"/>
          <w:b/>
          <w:bCs/>
          <w:lang w:val="pl-PL"/>
        </w:rPr>
      </w:pPr>
    </w:p>
    <w:p w14:paraId="2DEA5B08" w14:textId="77777777" w:rsidR="00EE71AF" w:rsidRPr="00D65AB6" w:rsidRDefault="00EE71AF" w:rsidP="00D65AB6">
      <w:pPr>
        <w:pStyle w:val="DomylneA"/>
        <w:rPr>
          <w:rFonts w:ascii="Times New Roman" w:eastAsia="Times New Roman" w:hAnsi="Times New Roman" w:cs="Times New Roman"/>
          <w:lang w:val="pl-PL"/>
        </w:rPr>
      </w:pPr>
      <w:r w:rsidRPr="00D65AB6">
        <w:rPr>
          <w:rStyle w:val="Brak"/>
          <w:rFonts w:ascii="Times New Roman" w:hAnsi="Times New Roman" w:cs="Times New Roman"/>
          <w:b/>
          <w:bCs/>
          <w:lang w:val="pl-PL"/>
        </w:rPr>
        <w:t xml:space="preserve">Rozdział </w:t>
      </w:r>
      <w:r w:rsidR="00FA1189" w:rsidRPr="00D65AB6">
        <w:rPr>
          <w:rStyle w:val="Brak"/>
          <w:rFonts w:ascii="Times New Roman" w:hAnsi="Times New Roman" w:cs="Times New Roman"/>
          <w:b/>
          <w:bCs/>
          <w:lang w:val="pl-PL"/>
        </w:rPr>
        <w:t>18</w:t>
      </w:r>
      <w:r w:rsidRPr="00D65AB6">
        <w:rPr>
          <w:rStyle w:val="Brak"/>
          <w:rFonts w:ascii="Times New Roman" w:hAnsi="Times New Roman" w:cs="Times New Roman"/>
          <w:b/>
          <w:bCs/>
          <w:lang w:val="pl-PL"/>
        </w:rPr>
        <w:t xml:space="preserve">. Załączniki. </w:t>
      </w:r>
    </w:p>
    <w:p w14:paraId="12B30844" w14:textId="77777777" w:rsidR="003D6327" w:rsidRPr="00D65AB6" w:rsidRDefault="003D6327" w:rsidP="00D65AB6">
      <w:pPr>
        <w:pStyle w:val="DomylneA"/>
        <w:rPr>
          <w:rStyle w:val="Brak"/>
          <w:rFonts w:ascii="Times New Roman" w:eastAsia="Times New Roman" w:hAnsi="Times New Roman" w:cs="Times New Roman"/>
          <w:lang w:val="pl-PL"/>
        </w:rPr>
      </w:pPr>
      <w:r w:rsidRPr="00D65AB6">
        <w:rPr>
          <w:rFonts w:ascii="Times New Roman" w:eastAsia="Times New Roman" w:hAnsi="Times New Roman" w:cs="Times New Roman"/>
          <w:lang w:val="pl-PL"/>
        </w:rPr>
        <w:t>Załącznikami do niniejszego Zapytania Ofertowego są:</w:t>
      </w:r>
    </w:p>
    <w:p w14:paraId="7950E1AE" w14:textId="77777777" w:rsidR="00CA2805" w:rsidRPr="00D65AB6" w:rsidRDefault="00EE71AF" w:rsidP="00D65AB6">
      <w:pPr>
        <w:pStyle w:val="DomylneA"/>
        <w:numPr>
          <w:ilvl w:val="3"/>
          <w:numId w:val="4"/>
        </w:numPr>
        <w:tabs>
          <w:tab w:val="num" w:pos="284"/>
        </w:tabs>
        <w:ind w:left="284" w:hanging="284"/>
        <w:rPr>
          <w:rStyle w:val="Brak"/>
          <w:rFonts w:ascii="Times New Roman" w:eastAsia="Times New Roman" w:hAnsi="Times New Roman" w:cs="Times New Roman"/>
          <w:lang w:val="pl-PL"/>
        </w:rPr>
      </w:pPr>
      <w:r w:rsidRPr="00D65AB6">
        <w:rPr>
          <w:rStyle w:val="Brak"/>
          <w:rFonts w:ascii="Times New Roman" w:hAnsi="Times New Roman" w:cs="Times New Roman"/>
          <w:lang w:val="pl-PL"/>
        </w:rPr>
        <w:t xml:space="preserve">Załącznik nr 1 - </w:t>
      </w:r>
      <w:proofErr w:type="spellStart"/>
      <w:r w:rsidRPr="00D65AB6">
        <w:rPr>
          <w:rStyle w:val="Brak"/>
          <w:rFonts w:ascii="Times New Roman" w:hAnsi="Times New Roman" w:cs="Times New Roman"/>
          <w:lang w:val="pl-PL"/>
        </w:rPr>
        <w:t>Wz</w:t>
      </w:r>
      <w:proofErr w:type="spellEnd"/>
      <w:r w:rsidRPr="00D65AB6">
        <w:rPr>
          <w:rStyle w:val="Brak"/>
          <w:rFonts w:ascii="Times New Roman" w:hAnsi="Times New Roman" w:cs="Times New Roman"/>
          <w:lang w:val="es-ES_tradnl"/>
        </w:rPr>
        <w:t>ó</w:t>
      </w:r>
      <w:r w:rsidRPr="00D65AB6">
        <w:rPr>
          <w:rStyle w:val="Brak"/>
          <w:rFonts w:ascii="Times New Roman" w:hAnsi="Times New Roman" w:cs="Times New Roman"/>
          <w:lang w:val="pl-PL"/>
        </w:rPr>
        <w:t>r formularza oferty</w:t>
      </w:r>
      <w:r w:rsidR="003D6327" w:rsidRPr="00D65AB6">
        <w:rPr>
          <w:rStyle w:val="Brak"/>
          <w:rFonts w:ascii="Times New Roman" w:hAnsi="Times New Roman" w:cs="Times New Roman"/>
          <w:lang w:val="pl-PL"/>
        </w:rPr>
        <w:t>.</w:t>
      </w:r>
    </w:p>
    <w:p w14:paraId="2EEECD45" w14:textId="77777777" w:rsidR="0071498A" w:rsidRPr="00D65AB6" w:rsidRDefault="00527DA4" w:rsidP="00D65AB6">
      <w:pPr>
        <w:pStyle w:val="DomylneA"/>
        <w:numPr>
          <w:ilvl w:val="3"/>
          <w:numId w:val="4"/>
        </w:numPr>
        <w:tabs>
          <w:tab w:val="num" w:pos="284"/>
        </w:tabs>
        <w:ind w:left="284" w:hanging="284"/>
        <w:rPr>
          <w:rStyle w:val="Brak"/>
          <w:rFonts w:ascii="Times New Roman" w:eastAsia="Times New Roman" w:hAnsi="Times New Roman" w:cs="Times New Roman"/>
          <w:lang w:val="pl-PL"/>
        </w:rPr>
      </w:pPr>
      <w:r w:rsidRPr="00D65AB6">
        <w:rPr>
          <w:rStyle w:val="Brak"/>
          <w:rFonts w:ascii="Times New Roman" w:hAnsi="Times New Roman" w:cs="Times New Roman"/>
          <w:lang w:val="pl-PL"/>
        </w:rPr>
        <w:t xml:space="preserve">Załącznik nr </w:t>
      </w:r>
      <w:r w:rsidR="00FA1189" w:rsidRPr="00D65AB6">
        <w:rPr>
          <w:rStyle w:val="Brak"/>
          <w:rFonts w:ascii="Times New Roman" w:hAnsi="Times New Roman" w:cs="Times New Roman"/>
          <w:lang w:val="pl-PL"/>
        </w:rPr>
        <w:t>2</w:t>
      </w:r>
      <w:r w:rsidRPr="00D65AB6">
        <w:rPr>
          <w:rStyle w:val="Brak"/>
          <w:rFonts w:ascii="Times New Roman" w:hAnsi="Times New Roman" w:cs="Times New Roman"/>
          <w:lang w:val="pl-PL"/>
        </w:rPr>
        <w:t xml:space="preserve"> </w:t>
      </w:r>
      <w:r w:rsidR="0071498A" w:rsidRPr="00D65AB6">
        <w:rPr>
          <w:rStyle w:val="Brak"/>
          <w:rFonts w:ascii="Times New Roman" w:hAnsi="Times New Roman" w:cs="Times New Roman"/>
          <w:lang w:val="pl-PL"/>
        </w:rPr>
        <w:t>-</w:t>
      </w:r>
      <w:r w:rsidRPr="00D65AB6">
        <w:rPr>
          <w:rStyle w:val="Brak"/>
          <w:rFonts w:ascii="Times New Roman" w:hAnsi="Times New Roman" w:cs="Times New Roman"/>
          <w:lang w:val="pl-PL"/>
        </w:rPr>
        <w:t xml:space="preserve"> Wzór umowy.</w:t>
      </w:r>
    </w:p>
    <w:p w14:paraId="1A4589B0" w14:textId="77777777" w:rsidR="00277D00" w:rsidRPr="00D65AB6" w:rsidRDefault="00CA2805" w:rsidP="00D65AB6">
      <w:pPr>
        <w:pStyle w:val="DomylneA"/>
        <w:numPr>
          <w:ilvl w:val="3"/>
          <w:numId w:val="4"/>
        </w:numPr>
        <w:tabs>
          <w:tab w:val="num" w:pos="284"/>
        </w:tabs>
        <w:ind w:left="284" w:hanging="284"/>
        <w:rPr>
          <w:rFonts w:ascii="Times New Roman" w:eastAsia="Times New Roman" w:hAnsi="Times New Roman" w:cs="Times New Roman"/>
          <w:lang w:val="pl-PL"/>
        </w:rPr>
      </w:pPr>
      <w:r w:rsidRPr="00D65AB6">
        <w:rPr>
          <w:rStyle w:val="Brak"/>
          <w:rFonts w:ascii="Times New Roman" w:hAnsi="Times New Roman" w:cs="Times New Roman"/>
          <w:lang w:val="pl-PL"/>
        </w:rPr>
        <w:t xml:space="preserve">Załącznik nr </w:t>
      </w:r>
      <w:r w:rsidR="00752591" w:rsidRPr="00D65AB6">
        <w:rPr>
          <w:rStyle w:val="Brak"/>
          <w:rFonts w:ascii="Times New Roman" w:hAnsi="Times New Roman" w:cs="Times New Roman"/>
          <w:lang w:val="pl-PL"/>
        </w:rPr>
        <w:t>3</w:t>
      </w:r>
      <w:r w:rsidR="004E51B7" w:rsidRPr="00D65AB6">
        <w:rPr>
          <w:rStyle w:val="Brak"/>
          <w:rFonts w:ascii="Times New Roman" w:hAnsi="Times New Roman" w:cs="Times New Roman"/>
          <w:lang w:val="pl-PL"/>
        </w:rPr>
        <w:t xml:space="preserve"> </w:t>
      </w:r>
      <w:r w:rsidR="00441EFC" w:rsidRPr="00D65AB6">
        <w:rPr>
          <w:rStyle w:val="Brak"/>
          <w:rFonts w:ascii="Times New Roman" w:hAnsi="Times New Roman" w:cs="Times New Roman"/>
          <w:lang w:val="pl-PL"/>
        </w:rPr>
        <w:t>-</w:t>
      </w:r>
      <w:r w:rsidR="004E51B7" w:rsidRPr="00D65AB6">
        <w:rPr>
          <w:rStyle w:val="Brak"/>
          <w:rFonts w:ascii="Times New Roman" w:hAnsi="Times New Roman" w:cs="Times New Roman"/>
          <w:lang w:val="pl-PL"/>
        </w:rPr>
        <w:t xml:space="preserve"> Regulamin</w:t>
      </w:r>
      <w:r w:rsidR="0042043D" w:rsidRPr="00D65AB6">
        <w:rPr>
          <w:rStyle w:val="Brak"/>
          <w:rFonts w:ascii="Times New Roman" w:hAnsi="Times New Roman" w:cs="Times New Roman"/>
          <w:lang w:val="pl-PL"/>
        </w:rPr>
        <w:t>.</w:t>
      </w:r>
    </w:p>
    <w:p w14:paraId="72AC39D5" w14:textId="77777777" w:rsidR="00580456" w:rsidRDefault="00580456" w:rsidP="00D65AB6">
      <w:pPr>
        <w:pStyle w:val="DomylneA"/>
        <w:ind w:left="5664" w:firstLine="708"/>
        <w:rPr>
          <w:rFonts w:ascii="Times New Roman" w:hAnsi="Times New Roman" w:cs="Times New Roman"/>
          <w:b/>
          <w:bCs/>
          <w:i/>
          <w:iCs/>
          <w:color w:val="auto"/>
          <w:lang w:val="pl-PL"/>
        </w:rPr>
      </w:pPr>
    </w:p>
    <w:p w14:paraId="5B5C692F" w14:textId="77777777" w:rsidR="00580456" w:rsidRDefault="00580456" w:rsidP="00D65AB6">
      <w:pPr>
        <w:pStyle w:val="DomylneA"/>
        <w:ind w:left="5664" w:firstLine="708"/>
        <w:rPr>
          <w:rFonts w:ascii="Times New Roman" w:hAnsi="Times New Roman" w:cs="Times New Roman"/>
          <w:b/>
          <w:bCs/>
          <w:i/>
          <w:iCs/>
          <w:color w:val="auto"/>
          <w:lang w:val="pl-PL"/>
        </w:rPr>
      </w:pPr>
    </w:p>
    <w:p w14:paraId="78BFF28F" w14:textId="54339EB5" w:rsidR="00B84B70" w:rsidRPr="00D65AB6" w:rsidRDefault="00164C9A" w:rsidP="00D65AB6">
      <w:pPr>
        <w:pStyle w:val="DomylneA"/>
        <w:ind w:left="5664" w:firstLine="708"/>
        <w:rPr>
          <w:rFonts w:ascii="Times New Roman" w:hAnsi="Times New Roman" w:cs="Times New Roman"/>
          <w:b/>
          <w:bCs/>
          <w:i/>
          <w:iCs/>
          <w:color w:val="auto"/>
          <w:lang w:val="pl-PL"/>
        </w:rPr>
      </w:pPr>
      <w:r w:rsidRPr="00D65AB6">
        <w:rPr>
          <w:rFonts w:ascii="Times New Roman" w:hAnsi="Times New Roman" w:cs="Times New Roman"/>
          <w:b/>
          <w:bCs/>
          <w:i/>
          <w:iCs/>
          <w:color w:val="auto"/>
          <w:lang w:val="pl-PL"/>
        </w:rPr>
        <w:t>Prezes Zarządu</w:t>
      </w:r>
    </w:p>
    <w:p w14:paraId="76C95F0B" w14:textId="77777777" w:rsidR="00164C9A" w:rsidRPr="00D65AB6" w:rsidRDefault="00164C9A" w:rsidP="00D65AB6">
      <w:pPr>
        <w:pStyle w:val="DomylneA"/>
        <w:ind w:left="4956" w:firstLine="708"/>
        <w:rPr>
          <w:rFonts w:ascii="Times New Roman" w:hAnsi="Times New Roman" w:cs="Times New Roman"/>
          <w:b/>
          <w:bCs/>
          <w:i/>
          <w:iCs/>
          <w:color w:val="auto"/>
          <w:lang w:val="pl-PL"/>
        </w:rPr>
      </w:pPr>
    </w:p>
    <w:p w14:paraId="26501605" w14:textId="77777777" w:rsidR="00B84B70" w:rsidRPr="00D65AB6" w:rsidRDefault="00164C9A" w:rsidP="00D65AB6">
      <w:pPr>
        <w:pStyle w:val="DomylneA"/>
        <w:ind w:left="4956" w:firstLine="708"/>
        <w:rPr>
          <w:rFonts w:ascii="Times New Roman" w:hAnsi="Times New Roman" w:cs="Times New Roman"/>
          <w:b/>
          <w:bCs/>
          <w:i/>
          <w:iCs/>
          <w:color w:val="auto"/>
          <w:lang w:val="pl-PL"/>
        </w:rPr>
      </w:pPr>
      <w:r w:rsidRPr="00D65AB6">
        <w:rPr>
          <w:rFonts w:ascii="Times New Roman" w:hAnsi="Times New Roman" w:cs="Times New Roman"/>
          <w:b/>
          <w:bCs/>
          <w:i/>
          <w:iCs/>
          <w:color w:val="auto"/>
          <w:lang w:val="pl-PL"/>
        </w:rPr>
        <w:t xml:space="preserve">          Robert Mirkowski</w:t>
      </w:r>
    </w:p>
    <w:p w14:paraId="69697C61" w14:textId="77777777" w:rsidR="00EE71AF" w:rsidRPr="00D65AB6" w:rsidRDefault="00EE71AF" w:rsidP="00D65AB6">
      <w:pPr>
        <w:pStyle w:val="DomylneA"/>
        <w:ind w:left="4956" w:firstLine="708"/>
        <w:rPr>
          <w:rFonts w:ascii="Times New Roman" w:hAnsi="Times New Roman" w:cs="Times New Roman"/>
          <w:color w:val="auto"/>
          <w:lang w:val="pl-PL"/>
        </w:rPr>
      </w:pPr>
      <w:r w:rsidRPr="00D65AB6">
        <w:rPr>
          <w:rFonts w:ascii="Times New Roman" w:hAnsi="Times New Roman" w:cs="Times New Roman"/>
          <w:color w:val="auto"/>
          <w:lang w:val="pl-PL"/>
        </w:rPr>
        <w:t>………………………..………</w:t>
      </w:r>
    </w:p>
    <w:p w14:paraId="0ED588C8" w14:textId="77777777" w:rsidR="00C41699" w:rsidRPr="00D65AB6" w:rsidRDefault="00EE71AF" w:rsidP="00D65AB6">
      <w:pPr>
        <w:pStyle w:val="DomylneA"/>
        <w:ind w:left="5246" w:firstLine="708"/>
        <w:rPr>
          <w:rFonts w:ascii="Times New Roman" w:eastAsia="Times New Roman" w:hAnsi="Times New Roman" w:cs="Times New Roman"/>
          <w:i/>
          <w:color w:val="auto"/>
          <w:lang w:val="pl-PL"/>
        </w:rPr>
      </w:pPr>
      <w:r w:rsidRPr="00D65AB6">
        <w:rPr>
          <w:rFonts w:ascii="Times New Roman" w:hAnsi="Times New Roman" w:cs="Times New Roman"/>
          <w:i/>
          <w:color w:val="auto"/>
          <w:lang w:val="pl-PL"/>
        </w:rPr>
        <w:t>( podpis Zamawiającego )</w:t>
      </w:r>
    </w:p>
    <w:sectPr w:rsidR="00C41699" w:rsidRPr="00D65AB6" w:rsidSect="0006381E">
      <w:headerReference w:type="default" r:id="rId11"/>
      <w:footerReference w:type="default" r:id="rId12"/>
      <w:headerReference w:type="first" r:id="rId13"/>
      <w:footerReference w:type="first" r:id="rId14"/>
      <w:pgSz w:w="11906" w:h="16838" w:code="9"/>
      <w:pgMar w:top="851" w:right="1134" w:bottom="851" w:left="1701" w:header="425" w:footer="567"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962E" w14:textId="77777777" w:rsidR="00F2755C" w:rsidRDefault="00F2755C" w:rsidP="002C448E">
      <w:r>
        <w:separator/>
      </w:r>
    </w:p>
  </w:endnote>
  <w:endnote w:type="continuationSeparator" w:id="0">
    <w:p w14:paraId="066A64A9" w14:textId="77777777" w:rsidR="00F2755C" w:rsidRDefault="00F2755C" w:rsidP="002C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3EDD" w14:textId="77777777" w:rsidR="00F2755C" w:rsidRPr="00072168" w:rsidRDefault="00441EFC" w:rsidP="00072168">
    <w:pPr>
      <w:pStyle w:val="gwpc4feeb44msonormal"/>
      <w:spacing w:before="0" w:beforeAutospacing="0" w:after="0" w:afterAutospacing="0"/>
      <w:jc w:val="center"/>
      <w:rPr>
        <w:sz w:val="18"/>
        <w:szCs w:val="18"/>
      </w:rPr>
    </w:pPr>
    <w:bookmarkStart w:id="1" w:name="_Hlk108695370"/>
    <w:r>
      <w:rPr>
        <w:sz w:val="18"/>
        <w:szCs w:val="18"/>
      </w:rPr>
      <w:t>PERIG ZO.09</w:t>
    </w:r>
    <w:r w:rsidR="00F2755C">
      <w:rPr>
        <w:sz w:val="18"/>
        <w:szCs w:val="18"/>
      </w:rPr>
      <w:t>.2026</w:t>
    </w:r>
  </w:p>
  <w:bookmarkEnd w:id="1"/>
  <w:p w14:paraId="0ACB54EB" w14:textId="77777777" w:rsidR="00F2755C" w:rsidRPr="00CA15D2" w:rsidRDefault="002B4793" w:rsidP="00835710">
    <w:pPr>
      <w:shd w:val="clear" w:color="auto" w:fill="FFFFFF"/>
      <w:tabs>
        <w:tab w:val="left" w:pos="2520"/>
        <w:tab w:val="left" w:pos="6389"/>
      </w:tabs>
      <w:ind w:left="14"/>
      <w:jc w:val="center"/>
      <w:rPr>
        <w:spacing w:val="-5"/>
        <w:sz w:val="12"/>
        <w:szCs w:val="12"/>
      </w:rPr>
    </w:pPr>
    <w:r>
      <w:rPr>
        <w:noProof/>
        <w:spacing w:val="-5"/>
        <w:sz w:val="12"/>
        <w:szCs w:val="12"/>
        <w:bdr w:val="nil"/>
        <w:lang w:eastAsia="pl-PL" w:bidi="ar-SA"/>
      </w:rPr>
      <w:pict w14:anchorId="712E3645">
        <v:shapetype id="_x0000_t32" coordsize="21600,21600" o:spt="32" o:oned="t" path="m,l21600,21600e" filled="f">
          <v:path arrowok="t" fillok="f" o:connecttype="none"/>
          <o:lock v:ext="edit" shapetype="t"/>
        </v:shapetype>
        <v:shape id="AutoShape 1" o:spid="_x0000_s2049" type="#_x0000_t32" style="position:absolute;left:0;text-align:left;margin-left:5.4pt;margin-top:2pt;width:464.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" strokecolor="#0070c0" strokeweight="1pt">
          <v:shadow color="#205867" opacity=".5" offset="1pt"/>
        </v:shape>
      </w:pict>
    </w:r>
  </w:p>
  <w:p w14:paraId="35856A6D" w14:textId="77777777" w:rsidR="00F2755C" w:rsidRPr="00CA15D2" w:rsidRDefault="00F2755C" w:rsidP="00835710">
    <w:pPr>
      <w:jc w:val="center"/>
      <w:rPr>
        <w:rFonts w:ascii="Arial" w:hAnsi="Arial"/>
        <w:sz w:val="16"/>
        <w:szCs w:val="16"/>
      </w:rPr>
    </w:pPr>
    <w:r w:rsidRPr="00CA15D2">
      <w:rPr>
        <w:rFonts w:ascii="Arial" w:hAnsi="Arial"/>
        <w:sz w:val="16"/>
        <w:szCs w:val="16"/>
      </w:rPr>
      <w:t>Przedsiębiorstwo</w:t>
    </w:r>
    <w:r w:rsidRPr="00CA15D2">
      <w:rPr>
        <w:rFonts w:ascii="Arial" w:hAnsi="Arial"/>
        <w:bCs/>
        <w:sz w:val="16"/>
        <w:szCs w:val="16"/>
      </w:rPr>
      <w:t xml:space="preserve"> Eksploatacji i Rozwoju Infrastruktury Gospodar</w:t>
    </w:r>
    <w:r>
      <w:rPr>
        <w:rFonts w:ascii="Arial" w:hAnsi="Arial"/>
        <w:bCs/>
        <w:sz w:val="16"/>
        <w:szCs w:val="16"/>
      </w:rPr>
      <w:t>czej Sp. z o. o., Młoteczno 12A,</w:t>
    </w:r>
    <w:r w:rsidRPr="00CA15D2">
      <w:rPr>
        <w:rFonts w:ascii="Arial" w:hAnsi="Arial"/>
        <w:bCs/>
        <w:sz w:val="16"/>
        <w:szCs w:val="16"/>
      </w:rPr>
      <w:t xml:space="preserve"> 14-500 Braniewo</w:t>
    </w:r>
    <w:r>
      <w:rPr>
        <w:rFonts w:ascii="Arial" w:hAnsi="Arial"/>
        <w:bCs/>
        <w:sz w:val="16"/>
        <w:szCs w:val="16"/>
      </w:rPr>
      <w:t>,</w:t>
    </w:r>
  </w:p>
  <w:p w14:paraId="5A50B422" w14:textId="77777777" w:rsidR="00F2755C" w:rsidRPr="00E75C04" w:rsidRDefault="00F2755C" w:rsidP="00835710">
    <w:pPr>
      <w:jc w:val="center"/>
      <w:rPr>
        <w:rFonts w:ascii="Arial" w:hAnsi="Arial"/>
        <w:bCs/>
        <w:sz w:val="16"/>
        <w:szCs w:val="16"/>
      </w:rPr>
    </w:pPr>
    <w:r w:rsidRPr="001D5D18">
      <w:rPr>
        <w:rFonts w:ascii="Arial" w:hAnsi="Arial"/>
        <w:bCs/>
        <w:sz w:val="16"/>
        <w:szCs w:val="16"/>
      </w:rPr>
      <w:t>tel. 55 243 28 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846C" w14:textId="77777777" w:rsidR="00061982" w:rsidRPr="00072168" w:rsidRDefault="00441EFC" w:rsidP="00061982">
    <w:pPr>
      <w:pStyle w:val="gwpc4feeb44msonormal"/>
      <w:spacing w:before="0" w:beforeAutospacing="0" w:after="0" w:afterAutospacing="0"/>
      <w:jc w:val="center"/>
      <w:rPr>
        <w:sz w:val="18"/>
        <w:szCs w:val="18"/>
      </w:rPr>
    </w:pPr>
    <w:r>
      <w:rPr>
        <w:sz w:val="18"/>
        <w:szCs w:val="18"/>
      </w:rPr>
      <w:t>PERIG ZO.09</w:t>
    </w:r>
    <w:r w:rsidR="00061982">
      <w:rPr>
        <w:sz w:val="18"/>
        <w:szCs w:val="18"/>
      </w:rPr>
      <w:t>.2026</w:t>
    </w:r>
  </w:p>
  <w:p w14:paraId="74DFE252" w14:textId="77777777" w:rsidR="00061982" w:rsidRPr="00CA15D2" w:rsidRDefault="002B4793" w:rsidP="00061982">
    <w:pPr>
      <w:shd w:val="clear" w:color="auto" w:fill="FFFFFF"/>
      <w:tabs>
        <w:tab w:val="left" w:pos="2520"/>
        <w:tab w:val="left" w:pos="6389"/>
      </w:tabs>
      <w:ind w:left="14"/>
      <w:jc w:val="center"/>
      <w:rPr>
        <w:spacing w:val="-5"/>
        <w:sz w:val="12"/>
        <w:szCs w:val="12"/>
      </w:rPr>
    </w:pPr>
    <w:r>
      <w:rPr>
        <w:noProof/>
        <w:spacing w:val="-5"/>
        <w:sz w:val="12"/>
        <w:szCs w:val="12"/>
        <w:bdr w:val="nil"/>
        <w:lang w:eastAsia="pl-PL"/>
      </w:rPr>
      <w:pict w14:anchorId="39E64FA6">
        <v:shapetype id="_x0000_t32" coordsize="21600,21600" o:spt="32" o:oned="t" path="m,l21600,21600e" filled="f">
          <v:path arrowok="t" fillok="f" o:connecttype="none"/>
          <o:lock v:ext="edit" shapetype="t"/>
        </v:shapetype>
        <v:shape id="_x0000_s2050" type="#_x0000_t32" style="position:absolute;left:0;text-align:left;margin-left:5.4pt;margin-top:2pt;width:464.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" strokecolor="#0070c0" strokeweight="1pt">
          <v:shadow color="#205867" opacity=".5" offset="1pt"/>
        </v:shape>
      </w:pict>
    </w:r>
  </w:p>
  <w:p w14:paraId="4BFA61BE" w14:textId="77777777" w:rsidR="00061982" w:rsidRPr="00CA15D2" w:rsidRDefault="00061982" w:rsidP="00061982">
    <w:pPr>
      <w:jc w:val="center"/>
      <w:rPr>
        <w:rFonts w:ascii="Arial" w:hAnsi="Arial"/>
        <w:sz w:val="16"/>
        <w:szCs w:val="16"/>
      </w:rPr>
    </w:pPr>
    <w:r w:rsidRPr="00CA15D2">
      <w:rPr>
        <w:rFonts w:ascii="Arial" w:hAnsi="Arial"/>
        <w:sz w:val="16"/>
        <w:szCs w:val="16"/>
      </w:rPr>
      <w:t>Przedsiębiorstwo</w:t>
    </w:r>
    <w:r w:rsidRPr="00CA15D2">
      <w:rPr>
        <w:rFonts w:ascii="Arial" w:hAnsi="Arial"/>
        <w:bCs/>
        <w:sz w:val="16"/>
        <w:szCs w:val="16"/>
      </w:rPr>
      <w:t xml:space="preserve"> Eksploatacji i Rozwoju Infrastruktury Gospodar</w:t>
    </w:r>
    <w:r>
      <w:rPr>
        <w:rFonts w:ascii="Arial" w:hAnsi="Arial"/>
        <w:bCs/>
        <w:sz w:val="16"/>
        <w:szCs w:val="16"/>
      </w:rPr>
      <w:t>czej Sp. z o. o., Młoteczno 12A,</w:t>
    </w:r>
    <w:r w:rsidRPr="00CA15D2">
      <w:rPr>
        <w:rFonts w:ascii="Arial" w:hAnsi="Arial"/>
        <w:bCs/>
        <w:sz w:val="16"/>
        <w:szCs w:val="16"/>
      </w:rPr>
      <w:t xml:space="preserve"> 14-500 Braniewo</w:t>
    </w:r>
    <w:r>
      <w:rPr>
        <w:rFonts w:ascii="Arial" w:hAnsi="Arial"/>
        <w:bCs/>
        <w:sz w:val="16"/>
        <w:szCs w:val="16"/>
      </w:rPr>
      <w:t>,</w:t>
    </w:r>
  </w:p>
  <w:p w14:paraId="5F849CE6" w14:textId="77777777" w:rsidR="00061982" w:rsidRPr="00061982" w:rsidRDefault="00061982" w:rsidP="00061982">
    <w:pPr>
      <w:jc w:val="center"/>
      <w:rPr>
        <w:rFonts w:ascii="Arial" w:hAnsi="Arial"/>
        <w:bCs/>
        <w:sz w:val="16"/>
        <w:szCs w:val="16"/>
      </w:rPr>
    </w:pPr>
    <w:r w:rsidRPr="001D5D18">
      <w:rPr>
        <w:rFonts w:ascii="Arial" w:hAnsi="Arial"/>
        <w:bCs/>
        <w:sz w:val="16"/>
        <w:szCs w:val="16"/>
      </w:rPr>
      <w:t>tel. 55 243 28 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6814" w14:textId="77777777" w:rsidR="00F2755C" w:rsidRDefault="00F2755C" w:rsidP="002C448E">
      <w:r>
        <w:separator/>
      </w:r>
    </w:p>
  </w:footnote>
  <w:footnote w:type="continuationSeparator" w:id="0">
    <w:p w14:paraId="4A459997" w14:textId="77777777" w:rsidR="00F2755C" w:rsidRDefault="00F2755C" w:rsidP="002C4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1725" w14:textId="77777777" w:rsidR="00F2755C" w:rsidRPr="001D5D18" w:rsidRDefault="00F2755C" w:rsidP="00277D00">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71E0" w14:textId="77777777" w:rsidR="00F2755C" w:rsidRDefault="00F2755C" w:rsidP="0006381E">
    <w:pPr>
      <w:pStyle w:val="Nagwek"/>
      <w:jc w:val="center"/>
    </w:pPr>
    <w:r w:rsidRPr="0006381E">
      <w:rPr>
        <w:noProof/>
        <w:lang w:eastAsia="pl-PL" w:bidi="ar-SA"/>
      </w:rPr>
      <w:drawing>
        <wp:inline distT="0" distB="0" distL="0" distR="0" wp14:anchorId="14E4EF34" wp14:editId="2DB9545D">
          <wp:extent cx="5760085" cy="691210"/>
          <wp:effectExtent l="19050" t="0" r="0" b="0"/>
          <wp:docPr id="1" name="Obraz 1" descr="Logociągi z herb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iągi z herbami"/>
                  <pic:cNvPicPr>
                    <a:picLocks noChangeAspect="1" noChangeArrowheads="1"/>
                  </pic:cNvPicPr>
                </pic:nvPicPr>
                <pic:blipFill>
                  <a:blip r:embed="rId1"/>
                  <a:srcRect/>
                  <a:stretch>
                    <a:fillRect/>
                  </a:stretch>
                </pic:blipFill>
                <pic:spPr bwMode="auto">
                  <a:xfrm>
                    <a:off x="0" y="0"/>
                    <a:ext cx="5760085" cy="6912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F878B240"/>
    <w:name w:val="WW8Num12"/>
    <w:lvl w:ilvl="0">
      <w:start w:val="1"/>
      <w:numFmt w:val="decimal"/>
      <w:lvlText w:val="%1."/>
      <w:lvlJc w:val="left"/>
      <w:pPr>
        <w:tabs>
          <w:tab w:val="num" w:pos="0"/>
        </w:tabs>
        <w:ind w:left="760" w:hanging="360"/>
      </w:pPr>
      <w:rPr>
        <w:rFonts w:ascii="Times New Roman" w:eastAsia="Calibri Light" w:hAnsi="Times New Roman" w:cs="Times New Roman" w:hint="default"/>
        <w:sz w:val="20"/>
        <w:szCs w:val="22"/>
      </w:rPr>
    </w:lvl>
  </w:abstractNum>
  <w:abstractNum w:abstractNumId="1" w15:restartNumberingAfterBreak="0">
    <w:nsid w:val="00000030"/>
    <w:multiLevelType w:val="singleLevel"/>
    <w:tmpl w:val="AC12CBF8"/>
    <w:name w:val="WW8Num48"/>
    <w:lvl w:ilvl="0">
      <w:start w:val="1"/>
      <w:numFmt w:val="decimal"/>
      <w:lvlText w:val="%1."/>
      <w:lvlJc w:val="left"/>
      <w:pPr>
        <w:tabs>
          <w:tab w:val="num" w:pos="1080"/>
        </w:tabs>
        <w:ind w:left="1080" w:hanging="360"/>
      </w:pPr>
      <w:rPr>
        <w:rFonts w:ascii="Times New Roman" w:hAnsi="Times New Roman" w:cs="Times New Roman" w:hint="default"/>
      </w:rPr>
    </w:lvl>
  </w:abstractNum>
  <w:abstractNum w:abstractNumId="2" w15:restartNumberingAfterBreak="0">
    <w:nsid w:val="02D66C5B"/>
    <w:multiLevelType w:val="hybridMultilevel"/>
    <w:tmpl w:val="C1FA3872"/>
    <w:lvl w:ilvl="0" w:tplc="8E82987A">
      <w:start w:val="1"/>
      <w:numFmt w:val="bullet"/>
      <w:lvlText w:val="-"/>
      <w:lvlJc w:val="left"/>
      <w:pPr>
        <w:ind w:left="1287" w:hanging="360"/>
      </w:pPr>
      <w:rPr>
        <w:rFonts w:ascii="Arial" w:eastAsiaTheme="minorHAnsi" w:hAnsi="Arial" w:cs="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2EB14EE"/>
    <w:multiLevelType w:val="hybridMultilevel"/>
    <w:tmpl w:val="6D7C8E3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77717A2"/>
    <w:multiLevelType w:val="hybridMultilevel"/>
    <w:tmpl w:val="D800083E"/>
    <w:lvl w:ilvl="0" w:tplc="A2946F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9871C3"/>
    <w:multiLevelType w:val="hybridMultilevel"/>
    <w:tmpl w:val="F6467244"/>
    <w:lvl w:ilvl="0" w:tplc="04150019">
      <w:start w:val="1"/>
      <w:numFmt w:val="lowerLetter"/>
      <w:lvlText w:val="%1."/>
      <w:lvlJc w:val="left"/>
      <w:pPr>
        <w:ind w:left="1287" w:hanging="360"/>
      </w:pPr>
      <w:rPr>
        <w:rFonts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0C444F67"/>
    <w:multiLevelType w:val="hybridMultilevel"/>
    <w:tmpl w:val="12CEC63C"/>
    <w:lvl w:ilvl="0" w:tplc="2256A5B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C9E4C83"/>
    <w:multiLevelType w:val="hybridMultilevel"/>
    <w:tmpl w:val="C0203234"/>
    <w:lvl w:ilvl="0" w:tplc="04150017">
      <w:start w:val="1"/>
      <w:numFmt w:val="lowerLetter"/>
      <w:lvlText w:val="%1)"/>
      <w:lvlJc w:val="left"/>
      <w:pPr>
        <w:ind w:left="1344" w:hanging="360"/>
      </w:pPr>
      <w:rPr>
        <w:rFonts w:hint="default"/>
      </w:rPr>
    </w:lvl>
    <w:lvl w:ilvl="1" w:tplc="04150019" w:tentative="1">
      <w:start w:val="1"/>
      <w:numFmt w:val="lowerLetter"/>
      <w:lvlText w:val="%2."/>
      <w:lvlJc w:val="left"/>
      <w:pPr>
        <w:ind w:left="2064" w:hanging="360"/>
      </w:pPr>
    </w:lvl>
    <w:lvl w:ilvl="2" w:tplc="0415001B">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8" w15:restartNumberingAfterBreak="0">
    <w:nsid w:val="0E911426"/>
    <w:multiLevelType w:val="hybridMultilevel"/>
    <w:tmpl w:val="ED880FE4"/>
    <w:lvl w:ilvl="0" w:tplc="C97C205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7FF35E5"/>
    <w:multiLevelType w:val="hybridMultilevel"/>
    <w:tmpl w:val="ABBE06D0"/>
    <w:lvl w:ilvl="0" w:tplc="EA2663C0">
      <w:start w:val="2"/>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1B62274E"/>
    <w:multiLevelType w:val="multilevel"/>
    <w:tmpl w:val="FADED6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56B6F"/>
    <w:multiLevelType w:val="multilevel"/>
    <w:tmpl w:val="F5F8F51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25A48"/>
    <w:multiLevelType w:val="hybridMultilevel"/>
    <w:tmpl w:val="8892CF12"/>
    <w:lvl w:ilvl="0" w:tplc="8E82987A">
      <w:start w:val="1"/>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5657BB"/>
    <w:multiLevelType w:val="multilevel"/>
    <w:tmpl w:val="F128192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F320EF"/>
    <w:multiLevelType w:val="hybridMultilevel"/>
    <w:tmpl w:val="00088A20"/>
    <w:lvl w:ilvl="0" w:tplc="8042F33A">
      <w:start w:val="1"/>
      <w:numFmt w:val="decimal"/>
      <w:lvlText w:val="%1."/>
      <w:lvlJc w:val="left"/>
      <w:pPr>
        <w:ind w:left="720" w:hanging="360"/>
      </w:pPr>
      <w:rPr>
        <w:rFonts w:ascii="Arial" w:hAnsi="Arial" w:cs="Arial" w:hint="default"/>
        <w:sz w:val="22"/>
        <w:szCs w:val="22"/>
      </w:rPr>
    </w:lvl>
    <w:lvl w:ilvl="1" w:tplc="04150019">
      <w:start w:val="1"/>
      <w:numFmt w:val="decimal"/>
      <w:lvlText w:val="%2."/>
      <w:lvlJc w:val="left"/>
      <w:pPr>
        <w:tabs>
          <w:tab w:val="num" w:pos="1440"/>
        </w:tabs>
        <w:ind w:left="1440" w:hanging="360"/>
      </w:pPr>
    </w:lvl>
    <w:lvl w:ilvl="2" w:tplc="ECDEBCFC">
      <w:start w:val="1"/>
      <w:numFmt w:val="decimal"/>
      <w:lvlText w:val="%3."/>
      <w:lvlJc w:val="left"/>
      <w:pPr>
        <w:ind w:left="2160" w:hanging="18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69963A7"/>
    <w:multiLevelType w:val="hybridMultilevel"/>
    <w:tmpl w:val="846CB982"/>
    <w:lvl w:ilvl="0" w:tplc="9E3AB6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763F8C"/>
    <w:multiLevelType w:val="multilevel"/>
    <w:tmpl w:val="1100AEC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40ADC"/>
    <w:multiLevelType w:val="hybridMultilevel"/>
    <w:tmpl w:val="BBC27FD6"/>
    <w:lvl w:ilvl="0" w:tplc="F466B3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343E708B"/>
    <w:multiLevelType w:val="hybridMultilevel"/>
    <w:tmpl w:val="5198A802"/>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15:restartNumberingAfterBreak="0">
    <w:nsid w:val="37586BBD"/>
    <w:multiLevelType w:val="hybridMultilevel"/>
    <w:tmpl w:val="774880E4"/>
    <w:lvl w:ilvl="0" w:tplc="4256567E">
      <w:start w:val="1"/>
      <w:numFmt w:val="decimal"/>
      <w:lvlText w:val="%1)"/>
      <w:lvlJc w:val="left"/>
      <w:pPr>
        <w:ind w:left="720" w:hanging="360"/>
      </w:pPr>
      <w:rPr>
        <w:i w:val="0"/>
        <w:color w:val="auto"/>
      </w:rPr>
    </w:lvl>
    <w:lvl w:ilvl="1" w:tplc="DC5AE7B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AE65ED"/>
    <w:multiLevelType w:val="hybridMultilevel"/>
    <w:tmpl w:val="D4A69C7E"/>
    <w:lvl w:ilvl="0" w:tplc="1206F75A">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C9E4A7A"/>
    <w:multiLevelType w:val="hybridMultilevel"/>
    <w:tmpl w:val="F768F45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562753"/>
    <w:multiLevelType w:val="hybridMultilevel"/>
    <w:tmpl w:val="A1B2D716"/>
    <w:lvl w:ilvl="0" w:tplc="04150003">
      <w:start w:val="1"/>
      <w:numFmt w:val="bullet"/>
      <w:lvlText w:val="o"/>
      <w:lvlJc w:val="left"/>
      <w:pPr>
        <w:ind w:left="2520" w:hanging="360"/>
      </w:pPr>
      <w:rPr>
        <w:rFonts w:ascii="Courier New" w:hAnsi="Courier New" w:cs="Courier New"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5" w15:restartNumberingAfterBreak="0">
    <w:nsid w:val="427721B3"/>
    <w:multiLevelType w:val="hybridMultilevel"/>
    <w:tmpl w:val="E1DEB60E"/>
    <w:lvl w:ilvl="0" w:tplc="04150019">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445E1342"/>
    <w:multiLevelType w:val="hybridMultilevel"/>
    <w:tmpl w:val="ED08F7C6"/>
    <w:styleLink w:val="Numery"/>
    <w:lvl w:ilvl="0" w:tplc="12F831B0">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6827350">
      <w:start w:val="1"/>
      <w:numFmt w:val="decimal"/>
      <w:lvlText w:val="%2)"/>
      <w:lvlJc w:val="left"/>
      <w:pPr>
        <w:ind w:left="720" w:hanging="360"/>
      </w:pPr>
      <w:rPr>
        <w:rFonts w:ascii="Arial Unicode MS" w:eastAsia="Arial Unicode MS" w:hAnsi="Arial Unicode MS" w:cs="Times New Roman"/>
        <w:caps w:val="0"/>
        <w:smallCaps w:val="0"/>
        <w:strike w:val="0"/>
        <w:dstrike w:val="0"/>
        <w:outline w:val="0"/>
        <w:shadow w:val="0"/>
        <w:emboss w:val="0"/>
        <w:imprint w:val="0"/>
        <w:spacing w:val="0"/>
        <w:w w:val="100"/>
        <w:kern w:val="0"/>
        <w:position w:val="0"/>
        <w:highlight w:val="none"/>
        <w:u w:val="none"/>
        <w:effect w:val="none"/>
        <w:vertAlign w:val="baseline"/>
      </w:rPr>
    </w:lvl>
    <w:lvl w:ilvl="2" w:tplc="41C0C8DE">
      <w:start w:val="1"/>
      <w:numFmt w:val="decimal"/>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E7466CA">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45E95FA">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E224C96">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7FC4BB8">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2AD0C4F2">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F0E8A682">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4510396B"/>
    <w:multiLevelType w:val="hybridMultilevel"/>
    <w:tmpl w:val="0FEABEFC"/>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8" w15:restartNumberingAfterBreak="0">
    <w:nsid w:val="4B5A7B77"/>
    <w:multiLevelType w:val="multilevel"/>
    <w:tmpl w:val="02EEA452"/>
    <w:lvl w:ilvl="0">
      <w:start w:val="1"/>
      <w:numFmt w:val="bullet"/>
      <w:lvlText w:val="-"/>
      <w:lvlJc w:val="left"/>
      <w:pPr>
        <w:tabs>
          <w:tab w:val="num" w:pos="720"/>
        </w:tabs>
        <w:ind w:left="720" w:hanging="360"/>
      </w:pPr>
      <w:rPr>
        <w:rFonts w:ascii="Times New Roman" w:eastAsiaTheme="minorHAnsi" w:hAnsi="Times New Roman" w:cs="Times New Roman" w:hint="default"/>
        <w:b w:val="0"/>
        <w:sz w:val="22"/>
        <w:szCs w:val="22"/>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475118"/>
    <w:multiLevelType w:val="multilevel"/>
    <w:tmpl w:val="9238F7FE"/>
    <w:styleLink w:val="WWNum37"/>
    <w:lvl w:ilvl="0">
      <w:start w:val="1"/>
      <w:numFmt w:val="decimal"/>
      <w:lvlText w:val="%1."/>
      <w:lvlJc w:val="left"/>
      <w:pPr>
        <w:ind w:left="1009" w:hanging="452"/>
      </w:pPr>
      <w:rPr>
        <w:b w:val="0"/>
        <w:position w:val="0"/>
        <w:sz w:val="22"/>
        <w:vertAlign w:val="baseline"/>
      </w:rPr>
    </w:lvl>
    <w:lvl w:ilvl="1">
      <w:start w:val="1"/>
      <w:numFmt w:val="lowerLetter"/>
      <w:lvlText w:val="%2)"/>
      <w:lvlJc w:val="left"/>
      <w:pPr>
        <w:ind w:left="1440" w:hanging="360"/>
      </w:pPr>
      <w:rPr>
        <w:rFonts w:eastAsia="Arial" w:cs="Arial"/>
        <w:position w:val="0"/>
        <w:sz w:val="22"/>
        <w:vertAlign w:val="baseline"/>
      </w:rPr>
    </w:lvl>
    <w:lvl w:ilvl="2">
      <w:start w:val="1"/>
      <w:numFmt w:val="lowerRoman"/>
      <w:lvlText w:val="%1.%2.%3."/>
      <w:lvlJc w:val="right"/>
      <w:pPr>
        <w:ind w:left="2160" w:hanging="180"/>
      </w:pPr>
      <w:rPr>
        <w:position w:val="0"/>
        <w:sz w:val="22"/>
        <w:vertAlign w:val="baseline"/>
      </w:rPr>
    </w:lvl>
    <w:lvl w:ilvl="3">
      <w:start w:val="1"/>
      <w:numFmt w:val="decimal"/>
      <w:lvlText w:val="%1.%2.%3.%4."/>
      <w:lvlJc w:val="left"/>
      <w:pPr>
        <w:ind w:left="1009" w:hanging="452"/>
      </w:pPr>
      <w:rPr>
        <w:b w:val="0"/>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lowerRoman"/>
      <w:lvlText w:val="%1.%2.%3.%4.%5.%6."/>
      <w:lvlJc w:val="right"/>
      <w:pPr>
        <w:ind w:left="4320" w:hanging="180"/>
      </w:pPr>
      <w:rPr>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30" w15:restartNumberingAfterBreak="0">
    <w:nsid w:val="4EDB68DB"/>
    <w:multiLevelType w:val="multilevel"/>
    <w:tmpl w:val="47DE742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8F71EB"/>
    <w:multiLevelType w:val="hybridMultilevel"/>
    <w:tmpl w:val="A850B0CE"/>
    <w:lvl w:ilvl="0" w:tplc="A1C0ADDA">
      <w:start w:val="1"/>
      <w:numFmt w:val="decimal"/>
      <w:lvlText w:val="%1."/>
      <w:lvlJc w:val="left"/>
      <w:pPr>
        <w:ind w:left="720" w:hanging="360"/>
      </w:pPr>
      <w:rPr>
        <w:rFonts w:hint="default"/>
      </w:rPr>
    </w:lvl>
    <w:lvl w:ilvl="1" w:tplc="04150017">
      <w:start w:val="1"/>
      <w:numFmt w:val="lowerLetter"/>
      <w:lvlText w:val="%2)"/>
      <w:lvlJc w:val="left"/>
      <w:pPr>
        <w:ind w:left="1070" w:hanging="360"/>
      </w:pPr>
    </w:lvl>
    <w:lvl w:ilvl="2" w:tplc="4F002700">
      <w:start w:val="1"/>
      <w:numFmt w:val="decimal"/>
      <w:lvlText w:val="%3)"/>
      <w:lvlJc w:val="left"/>
      <w:pPr>
        <w:ind w:left="2340" w:hanging="360"/>
      </w:pPr>
      <w:rPr>
        <w:rFonts w:hint="default"/>
        <w:color w:val="auto"/>
      </w:rPr>
    </w:lvl>
    <w:lvl w:ilvl="3" w:tplc="56C2B55A">
      <w:start w:val="60"/>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A35AC2"/>
    <w:multiLevelType w:val="hybridMultilevel"/>
    <w:tmpl w:val="55EEF9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5D35AB"/>
    <w:multiLevelType w:val="hybridMultilevel"/>
    <w:tmpl w:val="00368884"/>
    <w:lvl w:ilvl="0" w:tplc="C97C205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A41F7E"/>
    <w:multiLevelType w:val="hybridMultilevel"/>
    <w:tmpl w:val="398E55C4"/>
    <w:lvl w:ilvl="0" w:tplc="C97C205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15:restartNumberingAfterBreak="0">
    <w:nsid w:val="5A1821D0"/>
    <w:multiLevelType w:val="hybridMultilevel"/>
    <w:tmpl w:val="04882512"/>
    <w:lvl w:ilvl="0" w:tplc="04150011">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C7A05B6"/>
    <w:multiLevelType w:val="hybridMultilevel"/>
    <w:tmpl w:val="94CCCBA2"/>
    <w:lvl w:ilvl="0" w:tplc="A872A9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C543CC"/>
    <w:multiLevelType w:val="hybridMultilevel"/>
    <w:tmpl w:val="458C73FC"/>
    <w:lvl w:ilvl="0" w:tplc="68C85E22">
      <w:start w:val="1"/>
      <w:numFmt w:val="decimal"/>
      <w:lvlText w:val="%1)"/>
      <w:lvlJc w:val="left"/>
      <w:pPr>
        <w:tabs>
          <w:tab w:val="num" w:pos="644"/>
        </w:tabs>
        <w:ind w:left="644" w:hanging="360"/>
      </w:pPr>
      <w:rPr>
        <w:rFonts w:hint="default"/>
      </w:rPr>
    </w:lvl>
    <w:lvl w:ilvl="1" w:tplc="F33A8876">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74486F"/>
    <w:multiLevelType w:val="hybridMultilevel"/>
    <w:tmpl w:val="ED08F7C6"/>
    <w:numStyleLink w:val="Numery"/>
  </w:abstractNum>
  <w:abstractNum w:abstractNumId="39" w15:restartNumberingAfterBreak="0">
    <w:nsid w:val="6762714B"/>
    <w:multiLevelType w:val="hybridMultilevel"/>
    <w:tmpl w:val="195C388A"/>
    <w:lvl w:ilvl="0" w:tplc="B57A970A">
      <w:start w:val="3"/>
      <w:numFmt w:val="decimal"/>
      <w:lvlText w:val="%1."/>
      <w:lvlJc w:val="left"/>
      <w:pPr>
        <w:ind w:left="366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8E617AC"/>
    <w:multiLevelType w:val="hybridMultilevel"/>
    <w:tmpl w:val="B4CEE50C"/>
    <w:lvl w:ilvl="0" w:tplc="04150003">
      <w:start w:val="1"/>
      <w:numFmt w:val="bullet"/>
      <w:lvlText w:val="o"/>
      <w:lvlJc w:val="left"/>
      <w:pPr>
        <w:ind w:left="1571" w:hanging="360"/>
      </w:pPr>
      <w:rPr>
        <w:rFonts w:ascii="Courier New" w:hAnsi="Courier New" w:cs="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6ABE4337"/>
    <w:multiLevelType w:val="hybridMultilevel"/>
    <w:tmpl w:val="B6102940"/>
    <w:lvl w:ilvl="0" w:tplc="A1C0AD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962157"/>
    <w:multiLevelType w:val="hybridMultilevel"/>
    <w:tmpl w:val="9F946FA2"/>
    <w:lvl w:ilvl="0" w:tplc="8E82987A">
      <w:start w:val="1"/>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DC86272"/>
    <w:multiLevelType w:val="hybridMultilevel"/>
    <w:tmpl w:val="13B68914"/>
    <w:lvl w:ilvl="0" w:tplc="4734E4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173EB9"/>
    <w:multiLevelType w:val="multilevel"/>
    <w:tmpl w:val="1802648C"/>
    <w:lvl w:ilvl="0">
      <w:start w:val="1"/>
      <w:numFmt w:val="decimal"/>
      <w:lvlText w:val="%1."/>
      <w:lvlJc w:val="left"/>
      <w:pPr>
        <w:tabs>
          <w:tab w:val="num" w:pos="473"/>
        </w:tabs>
        <w:ind w:left="473" w:hanging="360"/>
      </w:pPr>
      <w:rPr>
        <w:rFonts w:ascii="Times New Roman" w:eastAsia="Lucida Sans Unicode" w:hAnsi="Times New Roman" w:cs="Times New Roman" w:hint="default"/>
      </w:rPr>
    </w:lvl>
    <w:lvl w:ilvl="1">
      <w:start w:val="38"/>
      <w:numFmt w:val="decimal"/>
      <w:lvlText w:val="%2."/>
      <w:lvlJc w:val="left"/>
      <w:pPr>
        <w:tabs>
          <w:tab w:val="num" w:pos="471"/>
        </w:tabs>
        <w:ind w:left="471" w:hanging="358"/>
      </w:pPr>
      <w:rPr>
        <w:rFonts w:hint="default"/>
        <w:color w:val="auto"/>
      </w:rPr>
    </w:lvl>
    <w:lvl w:ilvl="2">
      <w:start w:val="6"/>
      <w:numFmt w:val="decimal"/>
      <w:lvlText w:val="%3."/>
      <w:lvlJc w:val="left"/>
      <w:pPr>
        <w:tabs>
          <w:tab w:val="num" w:pos="2091"/>
        </w:tabs>
        <w:ind w:left="2091" w:hanging="358"/>
      </w:pPr>
      <w:rPr>
        <w:rFonts w:hint="default"/>
      </w:rPr>
    </w:lvl>
    <w:lvl w:ilvl="3">
      <w:start w:val="1"/>
      <w:numFmt w:val="decimal"/>
      <w:lvlText w:val="%4)"/>
      <w:lvlJc w:val="left"/>
      <w:pPr>
        <w:tabs>
          <w:tab w:val="num" w:pos="502"/>
        </w:tabs>
        <w:ind w:left="502" w:hanging="360"/>
      </w:pPr>
      <w:rPr>
        <w:rFonts w:ascii="Times New Roman" w:eastAsia="Times New Roman" w:hAnsi="Times New Roman" w:cs="Times New Roman" w:hint="default"/>
        <w:b w:val="0"/>
        <w:i w:val="0"/>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1353"/>
        </w:tabs>
        <w:ind w:left="135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45" w15:restartNumberingAfterBreak="0">
    <w:nsid w:val="6F251F4B"/>
    <w:multiLevelType w:val="hybridMultilevel"/>
    <w:tmpl w:val="8E5C051A"/>
    <w:lvl w:ilvl="0" w:tplc="2FE82CD6">
      <w:start w:val="1"/>
      <w:numFmt w:val="decimal"/>
      <w:lvlText w:val="%1)"/>
      <w:lvlJc w:val="left"/>
      <w:pPr>
        <w:ind w:left="36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16464D8"/>
    <w:multiLevelType w:val="hybridMultilevel"/>
    <w:tmpl w:val="9892BADA"/>
    <w:lvl w:ilvl="0" w:tplc="38102BFA">
      <w:start w:val="1"/>
      <w:numFmt w:val="decimal"/>
      <w:lvlText w:val="%1."/>
      <w:lvlJc w:val="left"/>
      <w:pPr>
        <w:ind w:left="720" w:hanging="360"/>
      </w:pPr>
      <w:rPr>
        <w:b w:val="0"/>
        <w:color w:val="000000"/>
      </w:rPr>
    </w:lvl>
    <w:lvl w:ilvl="1" w:tplc="2B3E6866">
      <w:start w:val="1"/>
      <w:numFmt w:val="decimal"/>
      <w:lvlText w:val="%2."/>
      <w:lvlJc w:val="left"/>
      <w:pPr>
        <w:tabs>
          <w:tab w:val="num" w:pos="1440"/>
        </w:tabs>
        <w:ind w:left="1440" w:hanging="360"/>
      </w:pPr>
      <w:rPr>
        <w:color w:val="auto"/>
      </w:rPr>
    </w:lvl>
    <w:lvl w:ilvl="2" w:tplc="C4161F46">
      <w:start w:val="1"/>
      <w:numFmt w:val="decimal"/>
      <w:lvlText w:val="%3."/>
      <w:lvlJc w:val="left"/>
      <w:pPr>
        <w:tabs>
          <w:tab w:val="num" w:pos="2345"/>
        </w:tabs>
        <w:ind w:left="2345" w:hanging="360"/>
      </w:pPr>
      <w:rPr>
        <w:b w:val="0"/>
      </w:rPr>
    </w:lvl>
    <w:lvl w:ilvl="3" w:tplc="71647128">
      <w:start w:val="1"/>
      <w:numFmt w:val="decimal"/>
      <w:lvlText w:val="%4."/>
      <w:lvlJc w:val="left"/>
      <w:pPr>
        <w:tabs>
          <w:tab w:val="num" w:pos="2880"/>
        </w:tabs>
        <w:ind w:left="2880" w:hanging="360"/>
      </w:pPr>
      <w:rPr>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78E5398"/>
    <w:multiLevelType w:val="hybridMultilevel"/>
    <w:tmpl w:val="A2C83A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A4A46B6"/>
    <w:multiLevelType w:val="hybridMultilevel"/>
    <w:tmpl w:val="05EC795E"/>
    <w:lvl w:ilvl="0" w:tplc="8E82987A">
      <w:start w:val="1"/>
      <w:numFmt w:val="bullet"/>
      <w:lvlText w:val="-"/>
      <w:lvlJc w:val="left"/>
      <w:pPr>
        <w:ind w:left="1287" w:hanging="360"/>
      </w:pPr>
      <w:rPr>
        <w:rFonts w:ascii="Arial" w:eastAsiaTheme="minorHAnsi" w:hAnsi="Arial" w:cs="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9" w15:restartNumberingAfterBreak="0">
    <w:nsid w:val="7DD813F0"/>
    <w:multiLevelType w:val="hybridMultilevel"/>
    <w:tmpl w:val="09E88AA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7EA720DF"/>
    <w:multiLevelType w:val="hybridMultilevel"/>
    <w:tmpl w:val="6D46AC12"/>
    <w:lvl w:ilvl="0" w:tplc="E644555E">
      <w:start w:val="1"/>
      <w:numFmt w:val="decimal"/>
      <w:lvlText w:val="%1)"/>
      <w:lvlJc w:val="left"/>
      <w:pPr>
        <w:ind w:left="644" w:hanging="360"/>
      </w:pPr>
      <w:rPr>
        <w:rFonts w:eastAsia="SimSun" w:cs="Arial"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7F955D98"/>
    <w:multiLevelType w:val="hybridMultilevel"/>
    <w:tmpl w:val="C99050C8"/>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FAC32B8"/>
    <w:multiLevelType w:val="hybridMultilevel"/>
    <w:tmpl w:val="BB449160"/>
    <w:lvl w:ilvl="0" w:tplc="BF70E50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486367">
    <w:abstractNumId w:val="16"/>
  </w:num>
  <w:num w:numId="2" w16cid:durableId="483470766">
    <w:abstractNumId w:val="27"/>
  </w:num>
  <w:num w:numId="3" w16cid:durableId="1966156747">
    <w:abstractNumId w:val="20"/>
  </w:num>
  <w:num w:numId="4" w16cid:durableId="959799122">
    <w:abstractNumId w:val="44"/>
  </w:num>
  <w:num w:numId="5" w16cid:durableId="2026705387">
    <w:abstractNumId w:val="37"/>
  </w:num>
  <w:num w:numId="6" w16cid:durableId="1414543680">
    <w:abstractNumId w:val="1"/>
  </w:num>
  <w:num w:numId="7" w16cid:durableId="1313371197">
    <w:abstractNumId w:val="51"/>
  </w:num>
  <w:num w:numId="8" w16cid:durableId="65538408">
    <w:abstractNumId w:val="18"/>
  </w:num>
  <w:num w:numId="9" w16cid:durableId="1010721604">
    <w:abstractNumId w:val="36"/>
  </w:num>
  <w:num w:numId="10" w16cid:durableId="580256479">
    <w:abstractNumId w:val="43"/>
  </w:num>
  <w:num w:numId="11" w16cid:durableId="71591240">
    <w:abstractNumId w:val="49"/>
  </w:num>
  <w:num w:numId="12" w16cid:durableId="9268859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1244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1251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762248">
    <w:abstractNumId w:val="21"/>
  </w:num>
  <w:num w:numId="16" w16cid:durableId="3953204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221319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1761301">
    <w:abstractNumId w:val="9"/>
  </w:num>
  <w:num w:numId="19" w16cid:durableId="587276946">
    <w:abstractNumId w:val="0"/>
  </w:num>
  <w:num w:numId="20" w16cid:durableId="1586574617">
    <w:abstractNumId w:val="29"/>
  </w:num>
  <w:num w:numId="21" w16cid:durableId="1166164595">
    <w:abstractNumId w:val="4"/>
  </w:num>
  <w:num w:numId="22" w16cid:durableId="1658218983">
    <w:abstractNumId w:val="46"/>
  </w:num>
  <w:num w:numId="23" w16cid:durableId="518471609">
    <w:abstractNumId w:val="31"/>
  </w:num>
  <w:num w:numId="24" w16cid:durableId="1281106944">
    <w:abstractNumId w:val="35"/>
  </w:num>
  <w:num w:numId="25" w16cid:durableId="42559572">
    <w:abstractNumId w:val="7"/>
  </w:num>
  <w:num w:numId="26" w16cid:durableId="475414926">
    <w:abstractNumId w:val="48"/>
  </w:num>
  <w:num w:numId="27" w16cid:durableId="1713843798">
    <w:abstractNumId w:val="38"/>
    <w:lvlOverride w:ilvl="0">
      <w:lvl w:ilvl="0" w:tplc="B832CC28">
        <w:numFmt w:val="decimal"/>
        <w:lvlText w:val=""/>
        <w:lvlJc w:val="left"/>
      </w:lvl>
    </w:lvlOverride>
    <w:lvlOverride w:ilvl="1">
      <w:lvl w:ilvl="1" w:tplc="9C144900">
        <w:start w:val="1"/>
        <w:numFmt w:val="decimal"/>
        <w:lvlText w:val="%2)"/>
        <w:lvlJc w:val="left"/>
        <w:pPr>
          <w:ind w:left="720" w:hanging="360"/>
        </w:pPr>
        <w:rPr>
          <w:rFonts w:ascii="Times New Roman" w:eastAsia="Arial Unicode MS" w:hAnsi="Times New Roman" w:cs="Times New Roman" w:hint="default"/>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8" w16cid:durableId="437914644">
    <w:abstractNumId w:val="26"/>
  </w:num>
  <w:num w:numId="29" w16cid:durableId="1987976504">
    <w:abstractNumId w:val="41"/>
  </w:num>
  <w:num w:numId="30" w16cid:durableId="2120488378">
    <w:abstractNumId w:val="52"/>
  </w:num>
  <w:num w:numId="31" w16cid:durableId="1871792958">
    <w:abstractNumId w:val="32"/>
  </w:num>
  <w:num w:numId="32" w16cid:durableId="627205880">
    <w:abstractNumId w:val="47"/>
  </w:num>
  <w:num w:numId="33" w16cid:durableId="41948564">
    <w:abstractNumId w:val="22"/>
  </w:num>
  <w:num w:numId="34" w16cid:durableId="505635284">
    <w:abstractNumId w:val="6"/>
  </w:num>
  <w:num w:numId="35" w16cid:durableId="1631934592">
    <w:abstractNumId w:val="50"/>
  </w:num>
  <w:num w:numId="36" w16cid:durableId="1021200390">
    <w:abstractNumId w:val="45"/>
  </w:num>
  <w:num w:numId="37" w16cid:durableId="1469392382">
    <w:abstractNumId w:val="34"/>
  </w:num>
  <w:num w:numId="38" w16cid:durableId="2007587919">
    <w:abstractNumId w:val="8"/>
  </w:num>
  <w:num w:numId="39" w16cid:durableId="1618638320">
    <w:abstractNumId w:val="42"/>
  </w:num>
  <w:num w:numId="40" w16cid:durableId="1675764343">
    <w:abstractNumId w:val="24"/>
  </w:num>
  <w:num w:numId="41" w16cid:durableId="1730374440">
    <w:abstractNumId w:val="13"/>
  </w:num>
  <w:num w:numId="42" w16cid:durableId="1856839464">
    <w:abstractNumId w:val="17"/>
  </w:num>
  <w:num w:numId="43" w16cid:durableId="717170524">
    <w:abstractNumId w:val="12"/>
  </w:num>
  <w:num w:numId="44" w16cid:durableId="994913260">
    <w:abstractNumId w:val="14"/>
  </w:num>
  <w:num w:numId="45" w16cid:durableId="93674610">
    <w:abstractNumId w:val="2"/>
  </w:num>
  <w:num w:numId="46" w16cid:durableId="1227498802">
    <w:abstractNumId w:val="40"/>
  </w:num>
  <w:num w:numId="47" w16cid:durableId="1139685570">
    <w:abstractNumId w:val="23"/>
  </w:num>
  <w:num w:numId="48" w16cid:durableId="277295545">
    <w:abstractNumId w:val="11"/>
  </w:num>
  <w:num w:numId="49" w16cid:durableId="1772241291">
    <w:abstractNumId w:val="30"/>
  </w:num>
  <w:num w:numId="50" w16cid:durableId="306783855">
    <w:abstractNumId w:val="28"/>
  </w:num>
  <w:num w:numId="51" w16cid:durableId="310132642">
    <w:abstractNumId w:val="25"/>
  </w:num>
  <w:num w:numId="52" w16cid:durableId="1998462650">
    <w:abstractNumId w:val="3"/>
  </w:num>
  <w:num w:numId="53" w16cid:durableId="212430623">
    <w:abstractNumId w:val="33"/>
  </w:num>
  <w:num w:numId="54" w16cid:durableId="210465222">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200"/>
  <w:displayHorizontalDrawingGridEvery w:val="2"/>
  <w:characterSpacingControl w:val="doNotCompress"/>
  <w:hdrShapeDefaults>
    <o:shapedefaults v:ext="edit" spidmax="2051"/>
    <o:shapelayout v:ext="edit">
      <o:idmap v:ext="edit" data="2"/>
      <o:rules v:ext="edit">
        <o:r id="V:Rule3" type="connector" idref="#_x0000_s2050"/>
        <o:r id="V:Rule4"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1BF2"/>
    <w:rsid w:val="00004CEF"/>
    <w:rsid w:val="0002405A"/>
    <w:rsid w:val="00033BB0"/>
    <w:rsid w:val="00045869"/>
    <w:rsid w:val="00061982"/>
    <w:rsid w:val="0006381E"/>
    <w:rsid w:val="00065803"/>
    <w:rsid w:val="00072168"/>
    <w:rsid w:val="0007744C"/>
    <w:rsid w:val="000955F0"/>
    <w:rsid w:val="000A36BF"/>
    <w:rsid w:val="000A7015"/>
    <w:rsid w:val="000B4C38"/>
    <w:rsid w:val="000C2A1C"/>
    <w:rsid w:val="000D13E0"/>
    <w:rsid w:val="000E34B9"/>
    <w:rsid w:val="000E65EE"/>
    <w:rsid w:val="000F14CF"/>
    <w:rsid w:val="00116841"/>
    <w:rsid w:val="00130821"/>
    <w:rsid w:val="00134D36"/>
    <w:rsid w:val="00137775"/>
    <w:rsid w:val="001642A0"/>
    <w:rsid w:val="00164324"/>
    <w:rsid w:val="00164C9A"/>
    <w:rsid w:val="00171C86"/>
    <w:rsid w:val="00196F58"/>
    <w:rsid w:val="001A0480"/>
    <w:rsid w:val="001C24AB"/>
    <w:rsid w:val="001C7F6B"/>
    <w:rsid w:val="001D0CCE"/>
    <w:rsid w:val="001F2B10"/>
    <w:rsid w:val="00225CBC"/>
    <w:rsid w:val="0025569C"/>
    <w:rsid w:val="00266E23"/>
    <w:rsid w:val="002705A2"/>
    <w:rsid w:val="00277D00"/>
    <w:rsid w:val="002B4793"/>
    <w:rsid w:val="002C2811"/>
    <w:rsid w:val="002C2897"/>
    <w:rsid w:val="002C448E"/>
    <w:rsid w:val="00306680"/>
    <w:rsid w:val="00345004"/>
    <w:rsid w:val="003452D9"/>
    <w:rsid w:val="0035761E"/>
    <w:rsid w:val="003634B2"/>
    <w:rsid w:val="003739E6"/>
    <w:rsid w:val="00374A57"/>
    <w:rsid w:val="003755CA"/>
    <w:rsid w:val="00390016"/>
    <w:rsid w:val="003A1C9B"/>
    <w:rsid w:val="003A2FE7"/>
    <w:rsid w:val="003A6434"/>
    <w:rsid w:val="003B7F9A"/>
    <w:rsid w:val="003D11C5"/>
    <w:rsid w:val="003D6327"/>
    <w:rsid w:val="003E4BB3"/>
    <w:rsid w:val="003E6CEA"/>
    <w:rsid w:val="003E7FED"/>
    <w:rsid w:val="003F0D36"/>
    <w:rsid w:val="003F1192"/>
    <w:rsid w:val="003F5C59"/>
    <w:rsid w:val="00414132"/>
    <w:rsid w:val="004151C2"/>
    <w:rsid w:val="0042043D"/>
    <w:rsid w:val="00424D45"/>
    <w:rsid w:val="00432F11"/>
    <w:rsid w:val="00441A31"/>
    <w:rsid w:val="00441EFC"/>
    <w:rsid w:val="0046021C"/>
    <w:rsid w:val="0047342E"/>
    <w:rsid w:val="00492EC8"/>
    <w:rsid w:val="004A2374"/>
    <w:rsid w:val="004A658D"/>
    <w:rsid w:val="004B23B7"/>
    <w:rsid w:val="004B55AC"/>
    <w:rsid w:val="004E078C"/>
    <w:rsid w:val="004E0C03"/>
    <w:rsid w:val="004E51B7"/>
    <w:rsid w:val="00510EF2"/>
    <w:rsid w:val="00514873"/>
    <w:rsid w:val="005156CB"/>
    <w:rsid w:val="00527DA4"/>
    <w:rsid w:val="00532230"/>
    <w:rsid w:val="00560521"/>
    <w:rsid w:val="00562FEE"/>
    <w:rsid w:val="0056414B"/>
    <w:rsid w:val="00580456"/>
    <w:rsid w:val="00581BF2"/>
    <w:rsid w:val="0059148C"/>
    <w:rsid w:val="00596739"/>
    <w:rsid w:val="00597602"/>
    <w:rsid w:val="005A63E2"/>
    <w:rsid w:val="005C7538"/>
    <w:rsid w:val="005F206C"/>
    <w:rsid w:val="0062275C"/>
    <w:rsid w:val="00623460"/>
    <w:rsid w:val="006254F2"/>
    <w:rsid w:val="00630C57"/>
    <w:rsid w:val="006476A5"/>
    <w:rsid w:val="00660790"/>
    <w:rsid w:val="00663052"/>
    <w:rsid w:val="006835B5"/>
    <w:rsid w:val="006A1DE3"/>
    <w:rsid w:val="006B37B6"/>
    <w:rsid w:val="006B4A80"/>
    <w:rsid w:val="006D3842"/>
    <w:rsid w:val="006F7C23"/>
    <w:rsid w:val="00702862"/>
    <w:rsid w:val="0071498A"/>
    <w:rsid w:val="00726158"/>
    <w:rsid w:val="00727883"/>
    <w:rsid w:val="00741434"/>
    <w:rsid w:val="0074742A"/>
    <w:rsid w:val="00752591"/>
    <w:rsid w:val="007551AD"/>
    <w:rsid w:val="00794DDC"/>
    <w:rsid w:val="007A2416"/>
    <w:rsid w:val="007C44FF"/>
    <w:rsid w:val="007C65CA"/>
    <w:rsid w:val="007D5589"/>
    <w:rsid w:val="007E34C9"/>
    <w:rsid w:val="007E6A2D"/>
    <w:rsid w:val="007F5C1A"/>
    <w:rsid w:val="00800954"/>
    <w:rsid w:val="00812029"/>
    <w:rsid w:val="008147F3"/>
    <w:rsid w:val="00817733"/>
    <w:rsid w:val="008236EA"/>
    <w:rsid w:val="008338A7"/>
    <w:rsid w:val="00835710"/>
    <w:rsid w:val="00837DC8"/>
    <w:rsid w:val="00846E00"/>
    <w:rsid w:val="00857C0E"/>
    <w:rsid w:val="00864A42"/>
    <w:rsid w:val="008673A4"/>
    <w:rsid w:val="00880411"/>
    <w:rsid w:val="008876A9"/>
    <w:rsid w:val="008952F1"/>
    <w:rsid w:val="00895D58"/>
    <w:rsid w:val="008B61C2"/>
    <w:rsid w:val="008E3362"/>
    <w:rsid w:val="009008CB"/>
    <w:rsid w:val="00907BA1"/>
    <w:rsid w:val="009105D7"/>
    <w:rsid w:val="00925DEC"/>
    <w:rsid w:val="00930A22"/>
    <w:rsid w:val="00955FE6"/>
    <w:rsid w:val="00957BFF"/>
    <w:rsid w:val="00965774"/>
    <w:rsid w:val="00966430"/>
    <w:rsid w:val="009672F2"/>
    <w:rsid w:val="009916FF"/>
    <w:rsid w:val="00996C83"/>
    <w:rsid w:val="009A1F45"/>
    <w:rsid w:val="009B6C73"/>
    <w:rsid w:val="009C20FE"/>
    <w:rsid w:val="009D6DB7"/>
    <w:rsid w:val="00A07D3E"/>
    <w:rsid w:val="00A13730"/>
    <w:rsid w:val="00A15AA8"/>
    <w:rsid w:val="00A17074"/>
    <w:rsid w:val="00A30D5B"/>
    <w:rsid w:val="00A60238"/>
    <w:rsid w:val="00A77720"/>
    <w:rsid w:val="00A83DD9"/>
    <w:rsid w:val="00A94951"/>
    <w:rsid w:val="00AB08C0"/>
    <w:rsid w:val="00AB664C"/>
    <w:rsid w:val="00AB73FD"/>
    <w:rsid w:val="00AC1782"/>
    <w:rsid w:val="00AC474B"/>
    <w:rsid w:val="00AF259B"/>
    <w:rsid w:val="00AF419D"/>
    <w:rsid w:val="00AF760C"/>
    <w:rsid w:val="00B05862"/>
    <w:rsid w:val="00B1181A"/>
    <w:rsid w:val="00B24BCF"/>
    <w:rsid w:val="00B335A7"/>
    <w:rsid w:val="00B55951"/>
    <w:rsid w:val="00B653A7"/>
    <w:rsid w:val="00B84B70"/>
    <w:rsid w:val="00B8718D"/>
    <w:rsid w:val="00B95BC8"/>
    <w:rsid w:val="00BA3909"/>
    <w:rsid w:val="00BB3CB1"/>
    <w:rsid w:val="00BB5741"/>
    <w:rsid w:val="00BC01A3"/>
    <w:rsid w:val="00BC40BD"/>
    <w:rsid w:val="00BC7CE1"/>
    <w:rsid w:val="00BD1FF6"/>
    <w:rsid w:val="00C27589"/>
    <w:rsid w:val="00C3519F"/>
    <w:rsid w:val="00C41699"/>
    <w:rsid w:val="00C6420F"/>
    <w:rsid w:val="00C92B7C"/>
    <w:rsid w:val="00C93994"/>
    <w:rsid w:val="00C9616B"/>
    <w:rsid w:val="00CA080D"/>
    <w:rsid w:val="00CA2805"/>
    <w:rsid w:val="00CC2448"/>
    <w:rsid w:val="00CC6FCF"/>
    <w:rsid w:val="00CC7BDB"/>
    <w:rsid w:val="00CD1CB4"/>
    <w:rsid w:val="00CF30F2"/>
    <w:rsid w:val="00CF443D"/>
    <w:rsid w:val="00D12389"/>
    <w:rsid w:val="00D24AC1"/>
    <w:rsid w:val="00D62B46"/>
    <w:rsid w:val="00D65AB6"/>
    <w:rsid w:val="00D6640F"/>
    <w:rsid w:val="00D70755"/>
    <w:rsid w:val="00D72D29"/>
    <w:rsid w:val="00D81D8F"/>
    <w:rsid w:val="00DC0291"/>
    <w:rsid w:val="00DC2FD5"/>
    <w:rsid w:val="00DC5A09"/>
    <w:rsid w:val="00DD4380"/>
    <w:rsid w:val="00E276C3"/>
    <w:rsid w:val="00E3318B"/>
    <w:rsid w:val="00E41075"/>
    <w:rsid w:val="00E43FB8"/>
    <w:rsid w:val="00E54E70"/>
    <w:rsid w:val="00E60F5D"/>
    <w:rsid w:val="00E62FB0"/>
    <w:rsid w:val="00E67435"/>
    <w:rsid w:val="00E80EA9"/>
    <w:rsid w:val="00E90FF4"/>
    <w:rsid w:val="00E96845"/>
    <w:rsid w:val="00E977B3"/>
    <w:rsid w:val="00EA3F7D"/>
    <w:rsid w:val="00EA494D"/>
    <w:rsid w:val="00EA71E5"/>
    <w:rsid w:val="00EB5387"/>
    <w:rsid w:val="00EB553C"/>
    <w:rsid w:val="00EB5F90"/>
    <w:rsid w:val="00EE71AF"/>
    <w:rsid w:val="00F271C8"/>
    <w:rsid w:val="00F2755C"/>
    <w:rsid w:val="00F309D2"/>
    <w:rsid w:val="00F43945"/>
    <w:rsid w:val="00F6077D"/>
    <w:rsid w:val="00F64DD8"/>
    <w:rsid w:val="00FA1189"/>
    <w:rsid w:val="00FE5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C3CA8B"/>
  <w15:docId w15:val="{AA2D35FD-662D-492E-958D-1C5F988A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71AF"/>
    <w:pPr>
      <w:widowControl w:val="0"/>
      <w:suppressAutoHyphens/>
      <w:spacing w:after="0" w:line="240" w:lineRule="auto"/>
    </w:pPr>
    <w:rPr>
      <w:rFonts w:ascii="Times New Roman" w:eastAsia="SimSun" w:hAnsi="Times New Roman" w:cs="Arial"/>
      <w:kern w:val="1"/>
      <w:sz w:val="24"/>
      <w:szCs w:val="24"/>
      <w:lang w:eastAsia="hi-IN" w:bidi="hi-IN"/>
    </w:rPr>
  </w:style>
  <w:style w:type="paragraph" w:styleId="Nagwek2">
    <w:name w:val="heading 2"/>
    <w:basedOn w:val="Normalny"/>
    <w:link w:val="Nagwek2Znak"/>
    <w:uiPriority w:val="9"/>
    <w:qFormat/>
    <w:rsid w:val="00A94951"/>
    <w:pPr>
      <w:widowControl/>
      <w:suppressAutoHyphens w:val="0"/>
      <w:spacing w:before="100" w:beforeAutospacing="1" w:after="100" w:afterAutospacing="1"/>
      <w:outlineLvl w:val="1"/>
    </w:pPr>
    <w:rPr>
      <w:rFonts w:eastAsia="Times New Roman" w:cs="Times New Roman"/>
      <w:b/>
      <w:bCs/>
      <w:kern w:val="0"/>
      <w:sz w:val="36"/>
      <w:szCs w:val="36"/>
      <w:lang w:eastAsia="pl-PL" w:bidi="ar-SA"/>
    </w:rPr>
  </w:style>
  <w:style w:type="paragraph" w:styleId="Nagwek3">
    <w:name w:val="heading 3"/>
    <w:basedOn w:val="Normalny"/>
    <w:next w:val="Normalny"/>
    <w:link w:val="Nagwek3Znak"/>
    <w:uiPriority w:val="9"/>
    <w:semiHidden/>
    <w:unhideWhenUsed/>
    <w:qFormat/>
    <w:rsid w:val="00441EFC"/>
    <w:pPr>
      <w:keepNext/>
      <w:keepLines/>
      <w:spacing w:before="200"/>
      <w:outlineLvl w:val="2"/>
    </w:pPr>
    <w:rPr>
      <w:rFonts w:asciiTheme="majorHAnsi" w:eastAsiaTheme="majorEastAsia" w:hAnsiTheme="majorHAnsi" w:cs="Mangal"/>
      <w:b/>
      <w:bCs/>
      <w:color w:val="4472C4"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E71AF"/>
    <w:rPr>
      <w:color w:val="000080"/>
      <w:u w:val="single"/>
    </w:rPr>
  </w:style>
  <w:style w:type="paragraph" w:styleId="Tekstpodstawowy">
    <w:name w:val="Body Text"/>
    <w:basedOn w:val="Normalny"/>
    <w:link w:val="TekstpodstawowyZnak"/>
    <w:rsid w:val="00EE71AF"/>
    <w:pPr>
      <w:spacing w:after="120"/>
    </w:pPr>
  </w:style>
  <w:style w:type="character" w:customStyle="1" w:styleId="TekstpodstawowyZnak">
    <w:name w:val="Tekst podstawowy Znak"/>
    <w:basedOn w:val="Domylnaczcionkaakapitu"/>
    <w:link w:val="Tekstpodstawowy"/>
    <w:rsid w:val="00EE71AF"/>
    <w:rPr>
      <w:rFonts w:ascii="Times New Roman" w:eastAsia="SimSun" w:hAnsi="Times New Roman" w:cs="Arial"/>
      <w:kern w:val="1"/>
      <w:sz w:val="24"/>
      <w:szCs w:val="24"/>
      <w:lang w:eastAsia="hi-IN" w:bidi="hi-IN"/>
    </w:rPr>
  </w:style>
  <w:style w:type="paragraph" w:customStyle="1" w:styleId="Tekstpodstawowy31">
    <w:name w:val="Tekst podstawowy 31"/>
    <w:basedOn w:val="Normalny"/>
    <w:rsid w:val="00EE71AF"/>
    <w:pPr>
      <w:jc w:val="both"/>
    </w:pPr>
    <w:rPr>
      <w:rFonts w:ascii="Bookman Old Style" w:hAnsi="Bookman Old Style" w:cs="Bookman Old Style"/>
    </w:rPr>
  </w:style>
  <w:style w:type="paragraph" w:styleId="Tekstpodstawowywcity">
    <w:name w:val="Body Text Indent"/>
    <w:basedOn w:val="Normalny"/>
    <w:link w:val="TekstpodstawowywcityZnak"/>
    <w:rsid w:val="00EE71AF"/>
    <w:pPr>
      <w:jc w:val="center"/>
    </w:pPr>
    <w:rPr>
      <w:rFonts w:ascii="Bookman Old Style" w:hAnsi="Bookman Old Style" w:cs="Bookman Old Style"/>
      <w:sz w:val="32"/>
    </w:rPr>
  </w:style>
  <w:style w:type="character" w:customStyle="1" w:styleId="TekstpodstawowywcityZnak">
    <w:name w:val="Tekst podstawowy wcięty Znak"/>
    <w:basedOn w:val="Domylnaczcionkaakapitu"/>
    <w:link w:val="Tekstpodstawowywcity"/>
    <w:rsid w:val="00EE71AF"/>
    <w:rPr>
      <w:rFonts w:ascii="Bookman Old Style" w:eastAsia="SimSun" w:hAnsi="Bookman Old Style" w:cs="Bookman Old Style"/>
      <w:kern w:val="1"/>
      <w:sz w:val="32"/>
      <w:szCs w:val="24"/>
      <w:lang w:eastAsia="hi-IN" w:bidi="hi-IN"/>
    </w:rPr>
  </w:style>
  <w:style w:type="paragraph" w:customStyle="1" w:styleId="Default">
    <w:name w:val="Default"/>
    <w:basedOn w:val="Normalny"/>
    <w:qFormat/>
    <w:rsid w:val="00EE71AF"/>
    <w:pPr>
      <w:autoSpaceDE w:val="0"/>
      <w:spacing w:line="200" w:lineRule="atLeast"/>
    </w:pPr>
    <w:rPr>
      <w:rFonts w:ascii="Calibri" w:eastAsia="Calibri" w:hAnsi="Calibri" w:cs="Calibri"/>
      <w:color w:val="000000"/>
    </w:rPr>
  </w:style>
  <w:style w:type="paragraph" w:styleId="Nagwek">
    <w:name w:val="header"/>
    <w:basedOn w:val="Normalny"/>
    <w:link w:val="NagwekZnak"/>
    <w:rsid w:val="00EE71AF"/>
    <w:pPr>
      <w:suppressLineNumbers/>
      <w:tabs>
        <w:tab w:val="center" w:pos="4819"/>
        <w:tab w:val="right" w:pos="9638"/>
      </w:tabs>
    </w:pPr>
  </w:style>
  <w:style w:type="character" w:customStyle="1" w:styleId="NagwekZnak">
    <w:name w:val="Nagłówek Znak"/>
    <w:basedOn w:val="Domylnaczcionkaakapitu"/>
    <w:link w:val="Nagwek"/>
    <w:rsid w:val="00EE71AF"/>
    <w:rPr>
      <w:rFonts w:ascii="Times New Roman" w:eastAsia="SimSun" w:hAnsi="Times New Roman" w:cs="Arial"/>
      <w:kern w:val="1"/>
      <w:sz w:val="24"/>
      <w:szCs w:val="24"/>
      <w:lang w:eastAsia="hi-IN" w:bidi="hi-IN"/>
    </w:rPr>
  </w:style>
  <w:style w:type="paragraph" w:customStyle="1" w:styleId="Tekstpodstawowy32">
    <w:name w:val="Tekst podstawowy 32"/>
    <w:basedOn w:val="Normalny"/>
    <w:rsid w:val="00EE71AF"/>
    <w:pPr>
      <w:jc w:val="both"/>
    </w:pPr>
    <w:rPr>
      <w:rFonts w:ascii="Bookman Old Style" w:hAnsi="Bookman Old Style" w:cs="Bookman Old Style"/>
    </w:rPr>
  </w:style>
  <w:style w:type="paragraph" w:customStyle="1" w:styleId="DomylneA">
    <w:name w:val="Domyślne A"/>
    <w:rsid w:val="00EE71AF"/>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pl-PL"/>
    </w:rPr>
  </w:style>
  <w:style w:type="character" w:customStyle="1" w:styleId="Brak">
    <w:name w:val="Brak"/>
    <w:rsid w:val="00EE71AF"/>
  </w:style>
  <w:style w:type="paragraph" w:styleId="Akapitzlist">
    <w:name w:val="List Paragraph"/>
    <w:aliases w:val="Wypunktowanie,Akapit,L1,Numerowanie,List Paragraph,Akapit z listą BS,sw tekst,Akapit z listą5,normalny tekst,lp1,Preambuła,Lista num,HŁ_Bullet1,Bulleted list,Colorful Shading - Accent 31,Light List - Accent 51,Kolorowa lista — akcent 11"/>
    <w:basedOn w:val="Normalny"/>
    <w:link w:val="AkapitzlistZnak"/>
    <w:qFormat/>
    <w:rsid w:val="00EE71AF"/>
    <w:pPr>
      <w:widowControl/>
      <w:suppressAutoHyphens w:val="0"/>
      <w:spacing w:line="276" w:lineRule="auto"/>
      <w:ind w:left="720"/>
      <w:contextualSpacing/>
    </w:pPr>
    <w:rPr>
      <w:rFonts w:eastAsia="Calibri" w:cs="Times New Roman"/>
      <w:kern w:val="0"/>
      <w:szCs w:val="22"/>
      <w:lang w:eastAsia="en-US" w:bidi="ar-SA"/>
    </w:rPr>
  </w:style>
  <w:style w:type="character" w:customStyle="1" w:styleId="AkapitzlistZnak">
    <w:name w:val="Akapit z listą Znak"/>
    <w:aliases w:val="Wypunktowanie Znak,Akapit Znak,L1 Znak,Numerowanie Znak,List Paragraph Znak,Akapit z listą BS Znak,sw tekst Znak,Akapit z listą5 Znak,normalny tekst Znak,lp1 Znak,Preambuła Znak,Lista num Znak,HŁ_Bullet1 Znak,Bulleted list Znak"/>
    <w:link w:val="Akapitzlist"/>
    <w:qFormat/>
    <w:locked/>
    <w:rsid w:val="00EE71AF"/>
    <w:rPr>
      <w:rFonts w:ascii="Times New Roman" w:eastAsia="Calibri" w:hAnsi="Times New Roman" w:cs="Times New Roman"/>
      <w:sz w:val="24"/>
    </w:rPr>
  </w:style>
  <w:style w:type="paragraph" w:customStyle="1" w:styleId="Teksttreci">
    <w:name w:val="Tekst treści"/>
    <w:link w:val="Teksttreci0"/>
    <w:rsid w:val="00EE71AF"/>
    <w:pPr>
      <w:pBdr>
        <w:top w:val="nil"/>
        <w:left w:val="nil"/>
        <w:bottom w:val="nil"/>
        <w:right w:val="nil"/>
        <w:between w:val="nil"/>
        <w:bar w:val="nil"/>
      </w:pBdr>
      <w:shd w:val="clear" w:color="auto" w:fill="FFFFFF"/>
      <w:spacing w:before="840" w:after="420" w:line="241" w:lineRule="exact"/>
      <w:jc w:val="center"/>
    </w:pPr>
    <w:rPr>
      <w:rFonts w:ascii="Tahoma" w:eastAsia="Arial Unicode MS" w:hAnsi="Tahoma" w:cs="Arial Unicode MS"/>
      <w:color w:val="000000"/>
      <w:sz w:val="18"/>
      <w:szCs w:val="18"/>
      <w:u w:color="000000"/>
      <w:bdr w:val="nil"/>
      <w:lang w:eastAsia="pl-PL"/>
    </w:rPr>
  </w:style>
  <w:style w:type="paragraph" w:customStyle="1" w:styleId="gwpc4feeb44msonormal">
    <w:name w:val="gwpc4feeb44_msonormal"/>
    <w:basedOn w:val="Normalny"/>
    <w:rsid w:val="00EE71AF"/>
    <w:pPr>
      <w:widowControl/>
      <w:suppressAutoHyphens w:val="0"/>
      <w:spacing w:before="100" w:beforeAutospacing="1" w:after="100" w:afterAutospacing="1"/>
    </w:pPr>
    <w:rPr>
      <w:rFonts w:eastAsia="Times New Roman" w:cs="Times New Roman"/>
      <w:kern w:val="0"/>
      <w:lang w:eastAsia="pl-PL" w:bidi="ar-SA"/>
    </w:rPr>
  </w:style>
  <w:style w:type="character" w:customStyle="1" w:styleId="Teksttreci0">
    <w:name w:val="Tekst treści_"/>
    <w:link w:val="Teksttreci"/>
    <w:locked/>
    <w:rsid w:val="00EE71AF"/>
    <w:rPr>
      <w:rFonts w:ascii="Tahoma" w:eastAsia="Arial Unicode MS" w:hAnsi="Tahoma" w:cs="Arial Unicode MS"/>
      <w:color w:val="000000"/>
      <w:sz w:val="18"/>
      <w:szCs w:val="18"/>
      <w:u w:color="000000"/>
      <w:bdr w:val="nil"/>
      <w:shd w:val="clear" w:color="auto" w:fill="FFFFFF"/>
      <w:lang w:eastAsia="pl-PL"/>
    </w:rPr>
  </w:style>
  <w:style w:type="paragraph" w:customStyle="1" w:styleId="Standard">
    <w:name w:val="Standard"/>
    <w:rsid w:val="00EE71AF"/>
    <w:pPr>
      <w:suppressAutoHyphens/>
      <w:spacing w:line="256" w:lineRule="auto"/>
      <w:textAlignment w:val="baseline"/>
    </w:pPr>
    <w:rPr>
      <w:rFonts w:ascii="Calibri" w:eastAsia="SimSun" w:hAnsi="Calibri" w:cs="Tahoma"/>
      <w:kern w:val="1"/>
      <w:lang w:eastAsia="ar-SA"/>
    </w:rPr>
  </w:style>
  <w:style w:type="paragraph" w:styleId="Stopka">
    <w:name w:val="footer"/>
    <w:basedOn w:val="Normalny"/>
    <w:link w:val="StopkaZnak"/>
    <w:uiPriority w:val="99"/>
    <w:unhideWhenUsed/>
    <w:rsid w:val="00A17074"/>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A17074"/>
    <w:rPr>
      <w:rFonts w:ascii="Times New Roman" w:eastAsia="SimSun" w:hAnsi="Times New Roman" w:cs="Mangal"/>
      <w:kern w:val="1"/>
      <w:sz w:val="24"/>
      <w:szCs w:val="21"/>
      <w:lang w:eastAsia="hi-IN" w:bidi="hi-IN"/>
    </w:rPr>
  </w:style>
  <w:style w:type="paragraph" w:customStyle="1" w:styleId="DomylneB">
    <w:name w:val="Domyślne B"/>
    <w:rsid w:val="0062275C"/>
    <w:pPr>
      <w:spacing w:after="0" w:line="240" w:lineRule="auto"/>
    </w:pPr>
    <w:rPr>
      <w:rFonts w:ascii="Helvetica" w:eastAsia="Arial Unicode MS" w:hAnsi="Helvetica" w:cs="Arial Unicode MS"/>
      <w:color w:val="000000"/>
      <w:u w:color="000000"/>
      <w:lang w:val="en-US" w:eastAsia="pl-PL"/>
    </w:rPr>
  </w:style>
  <w:style w:type="paragraph" w:customStyle="1" w:styleId="Tekstpodstawowy23">
    <w:name w:val="Tekst podstawowy 23"/>
    <w:basedOn w:val="Normalny"/>
    <w:rsid w:val="0062275C"/>
    <w:pPr>
      <w:widowControl/>
      <w:ind w:left="284" w:hanging="284"/>
    </w:pPr>
    <w:rPr>
      <w:rFonts w:ascii="Arial" w:eastAsia="Times New Roman" w:hAnsi="Arial"/>
      <w:kern w:val="0"/>
      <w:sz w:val="20"/>
      <w:szCs w:val="20"/>
      <w:lang w:eastAsia="ar-SA" w:bidi="ar-SA"/>
    </w:rPr>
  </w:style>
  <w:style w:type="paragraph" w:styleId="NormalnyWeb">
    <w:name w:val="Normal (Web)"/>
    <w:basedOn w:val="Normalny"/>
    <w:uiPriority w:val="99"/>
    <w:qFormat/>
    <w:rsid w:val="00925DEC"/>
    <w:pPr>
      <w:widowControl/>
      <w:suppressAutoHyphens w:val="0"/>
      <w:spacing w:before="100" w:after="100"/>
    </w:pPr>
    <w:rPr>
      <w:rFonts w:ascii="Arial Unicode MS" w:eastAsia="Arial Unicode MS" w:hAnsi="Arial Unicode MS" w:cs="Arial Unicode MS"/>
      <w:kern w:val="2"/>
      <w:lang w:eastAsia="ar-SA" w:bidi="ar-SA"/>
    </w:rPr>
  </w:style>
  <w:style w:type="character" w:customStyle="1" w:styleId="pktl">
    <w:name w:val="pktl"/>
    <w:basedOn w:val="Domylnaczcionkaakapitu"/>
    <w:rsid w:val="00925DEC"/>
  </w:style>
  <w:style w:type="character" w:customStyle="1" w:styleId="ustbparbustb">
    <w:name w:val="ustb parb_ustb"/>
    <w:basedOn w:val="Domylnaczcionkaakapitu"/>
    <w:rsid w:val="00925DEC"/>
  </w:style>
  <w:style w:type="paragraph" w:styleId="Tekstprzypisukocowego">
    <w:name w:val="endnote text"/>
    <w:basedOn w:val="Normalny"/>
    <w:link w:val="TekstprzypisukocowegoZnak"/>
    <w:uiPriority w:val="99"/>
    <w:semiHidden/>
    <w:unhideWhenUsed/>
    <w:rsid w:val="00BC01A3"/>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BC01A3"/>
    <w:rPr>
      <w:rFonts w:ascii="Times New Roman" w:eastAsia="SimSun"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BC01A3"/>
    <w:rPr>
      <w:vertAlign w:val="superscript"/>
    </w:rPr>
  </w:style>
  <w:style w:type="numbering" w:customStyle="1" w:styleId="WWNum37">
    <w:name w:val="WWNum37"/>
    <w:rsid w:val="00A83DD9"/>
    <w:pPr>
      <w:numPr>
        <w:numId w:val="20"/>
      </w:numPr>
    </w:pPr>
  </w:style>
  <w:style w:type="character" w:customStyle="1" w:styleId="WW8Num4z0">
    <w:name w:val="WW8Num4z0"/>
    <w:rsid w:val="00004CEF"/>
    <w:rPr>
      <w:rFonts w:ascii="Calibri" w:eastAsia="Arial" w:hAnsi="Calibri" w:cs="OpenSymbol"/>
      <w:b/>
      <w:bCs/>
      <w:i w:val="0"/>
      <w:iCs w:val="0"/>
      <w:color w:val="000000"/>
      <w:position w:val="0"/>
      <w:sz w:val="20"/>
      <w:szCs w:val="20"/>
      <w:vertAlign w:val="baseline"/>
      <w:lang w:val="pl-PL"/>
    </w:rPr>
  </w:style>
  <w:style w:type="paragraph" w:styleId="Tekstdymka">
    <w:name w:val="Balloon Text"/>
    <w:basedOn w:val="Normalny"/>
    <w:link w:val="TekstdymkaZnak"/>
    <w:uiPriority w:val="99"/>
    <w:semiHidden/>
    <w:unhideWhenUsed/>
    <w:rsid w:val="0006381E"/>
    <w:rPr>
      <w:rFonts w:ascii="Tahoma" w:hAnsi="Tahoma" w:cs="Mangal"/>
      <w:sz w:val="16"/>
      <w:szCs w:val="14"/>
    </w:rPr>
  </w:style>
  <w:style w:type="character" w:customStyle="1" w:styleId="TekstdymkaZnak">
    <w:name w:val="Tekst dymka Znak"/>
    <w:basedOn w:val="Domylnaczcionkaakapitu"/>
    <w:link w:val="Tekstdymka"/>
    <w:uiPriority w:val="99"/>
    <w:semiHidden/>
    <w:rsid w:val="0006381E"/>
    <w:rPr>
      <w:rFonts w:ascii="Tahoma" w:eastAsia="SimSun" w:hAnsi="Tahoma" w:cs="Mangal"/>
      <w:kern w:val="1"/>
      <w:sz w:val="16"/>
      <w:szCs w:val="14"/>
      <w:lang w:eastAsia="hi-IN" w:bidi="hi-IN"/>
    </w:rPr>
  </w:style>
  <w:style w:type="paragraph" w:customStyle="1" w:styleId="gwpf4d7f4e4msonormal">
    <w:name w:val="gwpf4d7f4e4_msonormal"/>
    <w:basedOn w:val="Normalny"/>
    <w:rsid w:val="00AF419D"/>
    <w:pPr>
      <w:widowControl/>
      <w:suppressAutoHyphens w:val="0"/>
      <w:spacing w:before="100" w:beforeAutospacing="1" w:after="100" w:afterAutospacing="1"/>
    </w:pPr>
    <w:rPr>
      <w:rFonts w:eastAsia="Times New Roman" w:cs="Times New Roman"/>
      <w:kern w:val="0"/>
      <w:lang w:eastAsia="pl-PL" w:bidi="ar-SA"/>
    </w:rPr>
  </w:style>
  <w:style w:type="paragraph" w:customStyle="1" w:styleId="Akapitzlist1">
    <w:name w:val="Akapit z listą1"/>
    <w:basedOn w:val="Normalny"/>
    <w:rsid w:val="00D81D8F"/>
    <w:pPr>
      <w:widowControl/>
      <w:overflowPunct w:val="0"/>
      <w:autoSpaceDE w:val="0"/>
      <w:ind w:left="720"/>
      <w:jc w:val="both"/>
      <w:textAlignment w:val="baseline"/>
    </w:pPr>
    <w:rPr>
      <w:rFonts w:eastAsia="Calibri" w:cs="Calibri"/>
      <w:kern w:val="0"/>
      <w:sz w:val="20"/>
      <w:szCs w:val="20"/>
      <w:lang w:eastAsia="ar-SA" w:bidi="ar-SA"/>
    </w:rPr>
  </w:style>
  <w:style w:type="paragraph" w:customStyle="1" w:styleId="gwp903a520fmsolistparagraph">
    <w:name w:val="gwp903a520f_msolistparagraph"/>
    <w:basedOn w:val="Normalny"/>
    <w:rsid w:val="00D81D8F"/>
    <w:pPr>
      <w:widowControl/>
      <w:suppressAutoHyphens w:val="0"/>
      <w:spacing w:before="100" w:beforeAutospacing="1" w:after="100" w:afterAutospacing="1"/>
    </w:pPr>
    <w:rPr>
      <w:rFonts w:eastAsia="Times New Roman" w:cs="Times New Roman"/>
      <w:kern w:val="0"/>
      <w:lang w:eastAsia="pl-PL" w:bidi="ar-SA"/>
    </w:rPr>
  </w:style>
  <w:style w:type="numbering" w:customStyle="1" w:styleId="Numery">
    <w:name w:val="Numery"/>
    <w:rsid w:val="00864A42"/>
    <w:pPr>
      <w:numPr>
        <w:numId w:val="28"/>
      </w:numPr>
    </w:pPr>
  </w:style>
  <w:style w:type="character" w:customStyle="1" w:styleId="WW8Num3z0">
    <w:name w:val="WW8Num3z0"/>
    <w:rsid w:val="00EA494D"/>
    <w:rPr>
      <w:rFonts w:ascii="Calibri" w:eastAsia="Times New Roman" w:hAnsi="Calibri" w:cs="Calibri"/>
      <w:b/>
      <w:bCs/>
      <w:i w:val="0"/>
      <w:iCs w:val="0"/>
      <w:color w:val="auto"/>
      <w:position w:val="0"/>
      <w:sz w:val="20"/>
      <w:szCs w:val="20"/>
      <w:vertAlign w:val="baseline"/>
      <w:lang w:val="pl-PL"/>
    </w:rPr>
  </w:style>
  <w:style w:type="character" w:styleId="Pogrubienie">
    <w:name w:val="Strong"/>
    <w:uiPriority w:val="22"/>
    <w:qFormat/>
    <w:rsid w:val="0071498A"/>
    <w:rPr>
      <w:b/>
      <w:bCs/>
    </w:rPr>
  </w:style>
  <w:style w:type="character" w:customStyle="1" w:styleId="Nagwek2Znak">
    <w:name w:val="Nagłówek 2 Znak"/>
    <w:basedOn w:val="Domylnaczcionkaakapitu"/>
    <w:link w:val="Nagwek2"/>
    <w:uiPriority w:val="9"/>
    <w:rsid w:val="00A9495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441EFC"/>
    <w:rPr>
      <w:rFonts w:asciiTheme="majorHAnsi" w:eastAsiaTheme="majorEastAsia" w:hAnsiTheme="majorHAnsi" w:cs="Mangal"/>
      <w:b/>
      <w:bCs/>
      <w:color w:val="4472C4" w:themeColor="accent1"/>
      <w:kern w:val="1"/>
      <w:sz w:val="24"/>
      <w:szCs w:val="21"/>
      <w:lang w:eastAsia="hi-IN" w:bidi="hi-IN"/>
    </w:rPr>
  </w:style>
  <w:style w:type="character" w:customStyle="1" w:styleId="Normalny1">
    <w:name w:val="Normalny1"/>
    <w:basedOn w:val="Domylnaczcionkaakapitu"/>
    <w:rsid w:val="00441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22407">
      <w:bodyDiv w:val="1"/>
      <w:marLeft w:val="0"/>
      <w:marRight w:val="0"/>
      <w:marTop w:val="0"/>
      <w:marBottom w:val="0"/>
      <w:divBdr>
        <w:top w:val="none" w:sz="0" w:space="0" w:color="auto"/>
        <w:left w:val="none" w:sz="0" w:space="0" w:color="auto"/>
        <w:bottom w:val="none" w:sz="0" w:space="0" w:color="auto"/>
        <w:right w:val="none" w:sz="0" w:space="0" w:color="auto"/>
      </w:divBdr>
    </w:div>
    <w:div w:id="467403023">
      <w:bodyDiv w:val="1"/>
      <w:marLeft w:val="0"/>
      <w:marRight w:val="0"/>
      <w:marTop w:val="0"/>
      <w:marBottom w:val="0"/>
      <w:divBdr>
        <w:top w:val="none" w:sz="0" w:space="0" w:color="auto"/>
        <w:left w:val="none" w:sz="0" w:space="0" w:color="auto"/>
        <w:bottom w:val="none" w:sz="0" w:space="0" w:color="auto"/>
        <w:right w:val="none" w:sz="0" w:space="0" w:color="auto"/>
      </w:divBdr>
    </w:div>
    <w:div w:id="533809141">
      <w:bodyDiv w:val="1"/>
      <w:marLeft w:val="0"/>
      <w:marRight w:val="0"/>
      <w:marTop w:val="0"/>
      <w:marBottom w:val="0"/>
      <w:divBdr>
        <w:top w:val="none" w:sz="0" w:space="0" w:color="auto"/>
        <w:left w:val="none" w:sz="0" w:space="0" w:color="auto"/>
        <w:bottom w:val="none" w:sz="0" w:space="0" w:color="auto"/>
        <w:right w:val="none" w:sz="0" w:space="0" w:color="auto"/>
      </w:divBdr>
    </w:div>
    <w:div w:id="608509072">
      <w:bodyDiv w:val="1"/>
      <w:marLeft w:val="0"/>
      <w:marRight w:val="0"/>
      <w:marTop w:val="0"/>
      <w:marBottom w:val="0"/>
      <w:divBdr>
        <w:top w:val="none" w:sz="0" w:space="0" w:color="auto"/>
        <w:left w:val="none" w:sz="0" w:space="0" w:color="auto"/>
        <w:bottom w:val="none" w:sz="0" w:space="0" w:color="auto"/>
        <w:right w:val="none" w:sz="0" w:space="0" w:color="auto"/>
      </w:divBdr>
    </w:div>
    <w:div w:id="658581626">
      <w:bodyDiv w:val="1"/>
      <w:marLeft w:val="0"/>
      <w:marRight w:val="0"/>
      <w:marTop w:val="0"/>
      <w:marBottom w:val="0"/>
      <w:divBdr>
        <w:top w:val="none" w:sz="0" w:space="0" w:color="auto"/>
        <w:left w:val="none" w:sz="0" w:space="0" w:color="auto"/>
        <w:bottom w:val="none" w:sz="0" w:space="0" w:color="auto"/>
        <w:right w:val="none" w:sz="0" w:space="0" w:color="auto"/>
      </w:divBdr>
    </w:div>
    <w:div w:id="1275867896">
      <w:bodyDiv w:val="1"/>
      <w:marLeft w:val="0"/>
      <w:marRight w:val="0"/>
      <w:marTop w:val="0"/>
      <w:marBottom w:val="0"/>
      <w:divBdr>
        <w:top w:val="none" w:sz="0" w:space="0" w:color="auto"/>
        <w:left w:val="none" w:sz="0" w:space="0" w:color="auto"/>
        <w:bottom w:val="none" w:sz="0" w:space="0" w:color="auto"/>
        <w:right w:val="none" w:sz="0" w:space="0" w:color="auto"/>
      </w:divBdr>
    </w:div>
    <w:div w:id="1462915538">
      <w:bodyDiv w:val="1"/>
      <w:marLeft w:val="0"/>
      <w:marRight w:val="0"/>
      <w:marTop w:val="0"/>
      <w:marBottom w:val="0"/>
      <w:divBdr>
        <w:top w:val="none" w:sz="0" w:space="0" w:color="auto"/>
        <w:left w:val="none" w:sz="0" w:space="0" w:color="auto"/>
        <w:bottom w:val="none" w:sz="0" w:space="0" w:color="auto"/>
        <w:right w:val="none" w:sz="0" w:space="0" w:color="auto"/>
      </w:divBdr>
      <w:divsChild>
        <w:div w:id="1524589017">
          <w:marLeft w:val="0"/>
          <w:marRight w:val="0"/>
          <w:marTop w:val="0"/>
          <w:marBottom w:val="0"/>
          <w:divBdr>
            <w:top w:val="none" w:sz="0" w:space="0" w:color="auto"/>
            <w:left w:val="none" w:sz="0" w:space="0" w:color="auto"/>
            <w:bottom w:val="none" w:sz="0" w:space="0" w:color="auto"/>
            <w:right w:val="none" w:sz="0" w:space="0" w:color="auto"/>
          </w:divBdr>
        </w:div>
      </w:divsChild>
    </w:div>
    <w:div w:id="1547789066">
      <w:bodyDiv w:val="1"/>
      <w:marLeft w:val="0"/>
      <w:marRight w:val="0"/>
      <w:marTop w:val="0"/>
      <w:marBottom w:val="0"/>
      <w:divBdr>
        <w:top w:val="none" w:sz="0" w:space="0" w:color="auto"/>
        <w:left w:val="none" w:sz="0" w:space="0" w:color="auto"/>
        <w:bottom w:val="none" w:sz="0" w:space="0" w:color="auto"/>
        <w:right w:val="none" w:sz="0" w:space="0" w:color="auto"/>
      </w:divBdr>
    </w:div>
    <w:div w:id="1688602595">
      <w:bodyDiv w:val="1"/>
      <w:marLeft w:val="0"/>
      <w:marRight w:val="0"/>
      <w:marTop w:val="0"/>
      <w:marBottom w:val="0"/>
      <w:divBdr>
        <w:top w:val="none" w:sz="0" w:space="0" w:color="auto"/>
        <w:left w:val="none" w:sz="0" w:space="0" w:color="auto"/>
        <w:bottom w:val="none" w:sz="0" w:space="0" w:color="auto"/>
        <w:right w:val="none" w:sz="0" w:space="0" w:color="auto"/>
      </w:divBdr>
    </w:div>
    <w:div w:id="211893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erig.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erig.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erig@perig.pl" TargetMode="External"/><Relationship Id="rId4" Type="http://schemas.openxmlformats.org/officeDocument/2006/relationships/webSettings" Target="webSettings.xml"/><Relationship Id="rId9" Type="http://schemas.openxmlformats.org/officeDocument/2006/relationships/hyperlink" Target="http://www.perig.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1853</TotalTime>
  <Pages>9</Pages>
  <Words>4375</Words>
  <Characters>26252</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57</cp:revision>
  <cp:lastPrinted>2026-03-19T12:51:00Z</cp:lastPrinted>
  <dcterms:created xsi:type="dcterms:W3CDTF">2021-11-03T12:29:00Z</dcterms:created>
  <dcterms:modified xsi:type="dcterms:W3CDTF">2026-03-19T12:51:00Z</dcterms:modified>
</cp:coreProperties>
</file>